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D1963" w14:textId="6E09A464" w:rsidR="00B84586" w:rsidRDefault="003018E4" w:rsidP="00412450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1E2CF7" wp14:editId="6FF8E071">
            <wp:simplePos x="0" y="0"/>
            <wp:positionH relativeFrom="column">
              <wp:posOffset>8239</wp:posOffset>
            </wp:positionH>
            <wp:positionV relativeFrom="paragraph">
              <wp:posOffset>-1315383</wp:posOffset>
            </wp:positionV>
            <wp:extent cx="8892540" cy="1250670"/>
            <wp:effectExtent l="0" t="0" r="3810" b="6985"/>
            <wp:wrapNone/>
            <wp:docPr id="212273813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021595" name="Obraz 133802159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1250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-Siatka"/>
        <w:tblpPr w:leftFromText="141" w:rightFromText="141" w:vertAnchor="page" w:horzAnchor="margin" w:tblpXSpec="center" w:tblpY="3949"/>
        <w:tblW w:w="14601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4601"/>
      </w:tblGrid>
      <w:tr w:rsidR="00B84586" w14:paraId="09FD3B96" w14:textId="77777777" w:rsidTr="003018E4">
        <w:tc>
          <w:tcPr>
            <w:tcW w:w="14601" w:type="dxa"/>
            <w:tcBorders>
              <w:bottom w:val="nil"/>
            </w:tcBorders>
            <w:shd w:val="clear" w:color="auto" w:fill="DEEAF6" w:themeFill="accent5" w:themeFillTint="33"/>
          </w:tcPr>
          <w:p w14:paraId="568CBB1D" w14:textId="6301CEBB" w:rsidR="00B84586" w:rsidRPr="005442FD" w:rsidRDefault="00412450" w:rsidP="00B84586">
            <w:pPr>
              <w:spacing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UZASA</w:t>
            </w:r>
            <w:r w:rsidR="008F7C0D">
              <w:rPr>
                <w:rFonts w:cstheme="minorHAnsi"/>
                <w:b/>
                <w:sz w:val="24"/>
                <w:szCs w:val="24"/>
              </w:rPr>
              <w:t>DNIENIE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018E4">
              <w:rPr>
                <w:rFonts w:cstheme="minorHAnsi"/>
                <w:b/>
                <w:sz w:val="24"/>
                <w:szCs w:val="24"/>
              </w:rPr>
              <w:t>SPEŁNIENIA KRYTERIUM/WYPEŁNIA WNIOSKODAWCA</w:t>
            </w:r>
          </w:p>
          <w:p w14:paraId="6FF31ED3" w14:textId="0DBB5044" w:rsidR="00B84586" w:rsidRDefault="00B84586" w:rsidP="00B84586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 ramach przedsięwzięcia:</w:t>
            </w:r>
          </w:p>
          <w:p w14:paraId="5CF275F1" w14:textId="77777777" w:rsidR="00B84586" w:rsidRPr="005442FD" w:rsidRDefault="00B84586" w:rsidP="00B84586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5442FD">
              <w:rPr>
                <w:rFonts w:cstheme="minorHAnsi"/>
                <w:b/>
                <w:sz w:val="24"/>
                <w:szCs w:val="24"/>
              </w:rPr>
              <w:t>P.1.1 Rozwój nowoczesnej, ogólnodostępnej infrastruktury publicznej poprawiającej jakość i</w:t>
            </w:r>
            <w:r>
              <w:rPr>
                <w:rFonts w:cstheme="minorHAnsi"/>
                <w:b/>
                <w:sz w:val="24"/>
                <w:szCs w:val="24"/>
              </w:rPr>
              <w:t> </w:t>
            </w:r>
            <w:r w:rsidRPr="005442FD">
              <w:rPr>
                <w:rFonts w:cstheme="minorHAnsi"/>
                <w:b/>
                <w:sz w:val="24"/>
                <w:szCs w:val="24"/>
              </w:rPr>
              <w:t xml:space="preserve">dostępność do niekomercyjnej oferty spędzania czasu wolnego i innych usług publicznych </w:t>
            </w:r>
          </w:p>
          <w:p w14:paraId="5CA390F7" w14:textId="77777777" w:rsidR="00B84586" w:rsidRDefault="00B84586" w:rsidP="00B84586">
            <w:pPr>
              <w:spacing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42FD">
              <w:rPr>
                <w:rFonts w:cstheme="minorHAnsi"/>
                <w:b/>
                <w:sz w:val="24"/>
                <w:szCs w:val="24"/>
              </w:rPr>
              <w:t>- KONKURS -</w:t>
            </w:r>
          </w:p>
        </w:tc>
      </w:tr>
      <w:tr w:rsidR="003018E4" w14:paraId="5B21EB77" w14:textId="77777777" w:rsidTr="003018E4">
        <w:tc>
          <w:tcPr>
            <w:tcW w:w="14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8A4911" w14:textId="77777777" w:rsidR="003018E4" w:rsidRDefault="003018E4" w:rsidP="00B84586">
            <w:pPr>
              <w:spacing w:after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tbl>
      <w:tblPr>
        <w:tblStyle w:val="Tabela-Siatka"/>
        <w:tblW w:w="14596" w:type="dxa"/>
        <w:jc w:val="center"/>
        <w:tblLook w:val="04A0" w:firstRow="1" w:lastRow="0" w:firstColumn="1" w:lastColumn="0" w:noHBand="0" w:noVBand="1"/>
      </w:tblPr>
      <w:tblGrid>
        <w:gridCol w:w="537"/>
        <w:gridCol w:w="2293"/>
        <w:gridCol w:w="6946"/>
        <w:gridCol w:w="3402"/>
        <w:gridCol w:w="1418"/>
      </w:tblGrid>
      <w:tr w:rsidR="003018E4" w:rsidRPr="005442FD" w14:paraId="17446026" w14:textId="77777777" w:rsidTr="009E72C3">
        <w:trPr>
          <w:jc w:val="center"/>
        </w:trPr>
        <w:tc>
          <w:tcPr>
            <w:tcW w:w="537" w:type="dxa"/>
            <w:shd w:val="clear" w:color="auto" w:fill="DEEAF6" w:themeFill="accent5" w:themeFillTint="33"/>
            <w:vAlign w:val="center"/>
          </w:tcPr>
          <w:p w14:paraId="27EE17BD" w14:textId="7D461728" w:rsidR="003018E4" w:rsidRPr="005442FD" w:rsidRDefault="003018E4" w:rsidP="005442FD">
            <w:pPr>
              <w:spacing w:after="120"/>
              <w:jc w:val="center"/>
              <w:rPr>
                <w:rFonts w:cstheme="minorHAnsi"/>
                <w:b/>
              </w:rPr>
            </w:pPr>
            <w:r w:rsidRPr="005442FD">
              <w:rPr>
                <w:rFonts w:cstheme="minorHAnsi"/>
                <w:b/>
              </w:rPr>
              <w:t>Lp.</w:t>
            </w:r>
          </w:p>
        </w:tc>
        <w:tc>
          <w:tcPr>
            <w:tcW w:w="2293" w:type="dxa"/>
            <w:shd w:val="clear" w:color="auto" w:fill="DEEAF6" w:themeFill="accent5" w:themeFillTint="33"/>
            <w:vAlign w:val="center"/>
          </w:tcPr>
          <w:p w14:paraId="38188DB3" w14:textId="0AFE3088" w:rsidR="003018E4" w:rsidRPr="005442FD" w:rsidRDefault="003018E4" w:rsidP="007668AB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Nazwa kryterium</w:t>
            </w:r>
          </w:p>
        </w:tc>
        <w:tc>
          <w:tcPr>
            <w:tcW w:w="6946" w:type="dxa"/>
            <w:shd w:val="clear" w:color="auto" w:fill="DEEAF6" w:themeFill="accent5" w:themeFillTint="33"/>
            <w:vAlign w:val="center"/>
          </w:tcPr>
          <w:p w14:paraId="74117477" w14:textId="12BDA4C7" w:rsidR="003018E4" w:rsidRPr="005442FD" w:rsidRDefault="003018E4" w:rsidP="00995F45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Opis kryterium, uzasadnienie</w:t>
            </w:r>
            <w:r w:rsidRPr="005442FD">
              <w:rPr>
                <w:rFonts w:cstheme="minorHAnsi"/>
                <w:b/>
              </w:rPr>
              <w:t xml:space="preserve"> i sposób weryfikacji</w:t>
            </w:r>
          </w:p>
        </w:tc>
        <w:tc>
          <w:tcPr>
            <w:tcW w:w="4820" w:type="dxa"/>
            <w:gridSpan w:val="2"/>
            <w:shd w:val="clear" w:color="auto" w:fill="DEEAF6" w:themeFill="accent5" w:themeFillTint="33"/>
            <w:vAlign w:val="center"/>
          </w:tcPr>
          <w:p w14:paraId="04D5CEF7" w14:textId="77777777" w:rsidR="003018E4" w:rsidRDefault="003018E4" w:rsidP="00995F45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UZASADNIENIE SPEŁNIENIA KRYTERIUM</w:t>
            </w:r>
          </w:p>
          <w:p w14:paraId="5CADEC05" w14:textId="313E607A" w:rsidR="003018E4" w:rsidRPr="005442FD" w:rsidRDefault="003018E4" w:rsidP="00995F45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WYPEŁNIA WNIOSKODAWCA</w:t>
            </w:r>
          </w:p>
        </w:tc>
      </w:tr>
      <w:tr w:rsidR="00412450" w:rsidRPr="005442FD" w14:paraId="15735DFA" w14:textId="77777777" w:rsidTr="00060821">
        <w:trPr>
          <w:jc w:val="center"/>
        </w:trPr>
        <w:tc>
          <w:tcPr>
            <w:tcW w:w="537" w:type="dxa"/>
          </w:tcPr>
          <w:p w14:paraId="0FD30751" w14:textId="77777777" w:rsidR="00412450" w:rsidRPr="005442FD" w:rsidRDefault="00412450" w:rsidP="005442FD">
            <w:pPr>
              <w:pStyle w:val="Akapitzlist"/>
              <w:numPr>
                <w:ilvl w:val="0"/>
                <w:numId w:val="1"/>
              </w:numPr>
              <w:spacing w:after="120"/>
              <w:ind w:left="360"/>
              <w:jc w:val="center"/>
              <w:rPr>
                <w:rFonts w:cstheme="minorHAnsi"/>
                <w:bCs/>
              </w:rPr>
            </w:pPr>
          </w:p>
        </w:tc>
        <w:tc>
          <w:tcPr>
            <w:tcW w:w="2293" w:type="dxa"/>
          </w:tcPr>
          <w:p w14:paraId="3BE43503" w14:textId="624B4195" w:rsidR="00412450" w:rsidRPr="00C21967" w:rsidRDefault="00412450" w:rsidP="00995F45">
            <w:pPr>
              <w:spacing w:after="120"/>
              <w:jc w:val="both"/>
              <w:rPr>
                <w:rFonts w:cstheme="minorHAnsi"/>
                <w:b/>
                <w:bCs/>
              </w:rPr>
            </w:pPr>
            <w:r w:rsidRPr="00C21967">
              <w:rPr>
                <w:rFonts w:cstheme="minorHAnsi"/>
                <w:b/>
                <w:bCs/>
              </w:rPr>
              <w:t>Konsultacje społeczne</w:t>
            </w:r>
          </w:p>
        </w:tc>
        <w:tc>
          <w:tcPr>
            <w:tcW w:w="6946" w:type="dxa"/>
          </w:tcPr>
          <w:p w14:paraId="6F5C0793" w14:textId="6BAD9E70" w:rsidR="00412450" w:rsidRDefault="00412450" w:rsidP="00995F45">
            <w:pPr>
              <w:spacing w:after="120"/>
              <w:jc w:val="both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Opis kryterium:</w:t>
            </w:r>
          </w:p>
          <w:p w14:paraId="58DBCC17" w14:textId="77777777" w:rsidR="00412450" w:rsidRDefault="00412450" w:rsidP="00995F45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 ramach kryterium ocenie podlega, czy zakres tematyczny projektu był konsultowany </w:t>
            </w:r>
            <w:r w:rsidRPr="00F60ADA">
              <w:rPr>
                <w:rFonts w:cstheme="minorHAnsi"/>
              </w:rPr>
              <w:t xml:space="preserve">w środowisku lokalnym </w:t>
            </w:r>
            <w:r w:rsidRPr="00F60ADA">
              <w:t>z interesariuszami</w:t>
            </w:r>
            <w:r w:rsidRPr="00F60ADA">
              <w:rPr>
                <w:rFonts w:cstheme="minorHAnsi"/>
              </w:rPr>
              <w:t>, w tym np. mieszkańcami, przyszłymi zarządcami</w:t>
            </w:r>
            <w:r>
              <w:rPr>
                <w:rFonts w:cstheme="minorHAnsi"/>
              </w:rPr>
              <w:t>.</w:t>
            </w:r>
          </w:p>
          <w:p w14:paraId="187FE2F6" w14:textId="0003BF5D" w:rsidR="00412450" w:rsidRPr="00FF4DFA" w:rsidRDefault="00412450" w:rsidP="00995F45">
            <w:pPr>
              <w:spacing w:after="120"/>
              <w:jc w:val="both"/>
              <w:rPr>
                <w:rFonts w:cstheme="minorHAnsi"/>
                <w:i/>
                <w:iCs/>
              </w:rPr>
            </w:pPr>
            <w:r w:rsidRPr="00FF4DFA">
              <w:rPr>
                <w:rFonts w:cstheme="minorHAnsi"/>
                <w:i/>
                <w:iCs/>
              </w:rPr>
              <w:t>Uzasadnienie:</w:t>
            </w:r>
          </w:p>
          <w:p w14:paraId="3B820013" w14:textId="2133BCB9" w:rsidR="00412450" w:rsidRDefault="00412450" w:rsidP="00995F45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 LSR promuje się oddolny sposób jej wdrażania. Projekty</w:t>
            </w:r>
            <w:r w:rsidRPr="009B05A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planowane </w:t>
            </w:r>
            <w:r w:rsidRPr="009B05A5">
              <w:rPr>
                <w:rFonts w:cstheme="minorHAnsi"/>
              </w:rPr>
              <w:t>przy zaangażowani</w:t>
            </w:r>
            <w:r>
              <w:rPr>
                <w:rFonts w:cstheme="minorHAnsi"/>
              </w:rPr>
              <w:t>u</w:t>
            </w:r>
            <w:r w:rsidRPr="009B05A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i partycypacji </w:t>
            </w:r>
            <w:r w:rsidRPr="009B05A5">
              <w:rPr>
                <w:rFonts w:cstheme="minorHAnsi"/>
              </w:rPr>
              <w:t xml:space="preserve">mieszkańców, osób z różnych środowisk i grup społecznych, mają dać szanse na poprawę warunków życia </w:t>
            </w:r>
            <w:r>
              <w:rPr>
                <w:rFonts w:cstheme="minorHAnsi"/>
              </w:rPr>
              <w:t>na obszarze LGD.</w:t>
            </w:r>
          </w:p>
          <w:p w14:paraId="597443CE" w14:textId="69CE2D70" w:rsidR="00412450" w:rsidRPr="00FF4DFA" w:rsidRDefault="00412450" w:rsidP="00995F45">
            <w:pPr>
              <w:spacing w:after="120"/>
              <w:jc w:val="both"/>
              <w:rPr>
                <w:rFonts w:cstheme="minorHAnsi"/>
                <w:i/>
                <w:iCs/>
              </w:rPr>
            </w:pPr>
            <w:r w:rsidRPr="00FF4DFA">
              <w:rPr>
                <w:rFonts w:cstheme="minorHAnsi"/>
                <w:i/>
                <w:iCs/>
              </w:rPr>
              <w:t>Sposób weryfikacji:</w:t>
            </w:r>
          </w:p>
          <w:p w14:paraId="7133D482" w14:textId="57348FEA" w:rsidR="00412450" w:rsidRPr="00F60ADA" w:rsidRDefault="00412450" w:rsidP="00995F45">
            <w:pPr>
              <w:spacing w:after="120"/>
              <w:jc w:val="both"/>
              <w:rPr>
                <w:rFonts w:cstheme="minorHAnsi"/>
                <w:bCs/>
              </w:rPr>
            </w:pPr>
            <w:r w:rsidRPr="00787B35">
              <w:rPr>
                <w:rFonts w:cstheme="minorHAnsi"/>
              </w:rPr>
              <w:t>Kryterium będzie weryfikowane na podstawie informacji zawartych we wniosku i/lub dodatkowych załączników (np. raport, lista obecności).</w:t>
            </w:r>
            <w:r w:rsidRPr="00F60ADA">
              <w:rPr>
                <w:rFonts w:cstheme="minorHAnsi"/>
              </w:rPr>
              <w:t xml:space="preserve"> Wnioskodawca </w:t>
            </w:r>
            <w:r>
              <w:rPr>
                <w:rFonts w:cstheme="minorHAnsi"/>
              </w:rPr>
              <w:t>przedstawił</w:t>
            </w:r>
            <w:r w:rsidRPr="00F60ADA">
              <w:rPr>
                <w:rFonts w:cstheme="minorHAnsi"/>
              </w:rPr>
              <w:t xml:space="preserve"> sposób przeprowadzonych konsultacji</w:t>
            </w:r>
            <w:r>
              <w:rPr>
                <w:rFonts w:cstheme="minorHAnsi"/>
              </w:rPr>
              <w:t xml:space="preserve"> (poza </w:t>
            </w:r>
            <w:r>
              <w:rPr>
                <w:rFonts w:cstheme="minorHAnsi"/>
              </w:rPr>
              <w:lastRenderedPageBreak/>
              <w:t xml:space="preserve">konsultacjami w ramach przygotowania koncepcji </w:t>
            </w:r>
            <w:r w:rsidRPr="00F3435D">
              <w:rPr>
                <w:rFonts w:cstheme="minorHAnsi"/>
              </w:rPr>
              <w:t>Smart Village</w:t>
            </w:r>
            <w:r>
              <w:rPr>
                <w:rFonts w:cstheme="minorHAnsi"/>
              </w:rPr>
              <w:t>)</w:t>
            </w:r>
            <w:r w:rsidRPr="00F60ADA">
              <w:rPr>
                <w:rFonts w:cstheme="minorHAnsi"/>
              </w:rPr>
              <w:t>, wskazał termin i grupy interesariuszy</w:t>
            </w:r>
            <w:r>
              <w:rPr>
                <w:rFonts w:cstheme="minorHAnsi"/>
              </w:rPr>
              <w:t>.</w:t>
            </w:r>
          </w:p>
        </w:tc>
        <w:tc>
          <w:tcPr>
            <w:tcW w:w="4820" w:type="dxa"/>
            <w:gridSpan w:val="2"/>
          </w:tcPr>
          <w:p w14:paraId="6C6C6534" w14:textId="7FAC02AE" w:rsidR="00412450" w:rsidRPr="005442FD" w:rsidRDefault="00412450" w:rsidP="00995F45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</w:tr>
      <w:tr w:rsidR="00412450" w:rsidRPr="005442FD" w14:paraId="06BFAD39" w14:textId="77777777" w:rsidTr="00D74510">
        <w:trPr>
          <w:jc w:val="center"/>
        </w:trPr>
        <w:tc>
          <w:tcPr>
            <w:tcW w:w="537" w:type="dxa"/>
          </w:tcPr>
          <w:p w14:paraId="05E8EA75" w14:textId="77777777" w:rsidR="00412450" w:rsidRPr="005442FD" w:rsidRDefault="00412450" w:rsidP="005442FD">
            <w:pPr>
              <w:pStyle w:val="Akapitzlist"/>
              <w:numPr>
                <w:ilvl w:val="0"/>
                <w:numId w:val="1"/>
              </w:numPr>
              <w:spacing w:after="120"/>
              <w:ind w:left="360"/>
              <w:jc w:val="center"/>
              <w:rPr>
                <w:rFonts w:cstheme="minorHAnsi"/>
                <w:bCs/>
              </w:rPr>
            </w:pPr>
          </w:p>
        </w:tc>
        <w:tc>
          <w:tcPr>
            <w:tcW w:w="2293" w:type="dxa"/>
          </w:tcPr>
          <w:p w14:paraId="71151DBD" w14:textId="6B8E148D" w:rsidR="00412450" w:rsidRPr="00BB58BC" w:rsidRDefault="00412450" w:rsidP="00995F45">
            <w:pPr>
              <w:spacing w:after="120"/>
              <w:jc w:val="both"/>
              <w:rPr>
                <w:rFonts w:cstheme="minorHAnsi"/>
                <w:b/>
              </w:rPr>
            </w:pPr>
            <w:r w:rsidRPr="00BB58BC">
              <w:rPr>
                <w:rFonts w:cstheme="minorHAnsi"/>
                <w:b/>
              </w:rPr>
              <w:t>Innowacyjność projektu</w:t>
            </w:r>
          </w:p>
        </w:tc>
        <w:tc>
          <w:tcPr>
            <w:tcW w:w="6946" w:type="dxa"/>
          </w:tcPr>
          <w:p w14:paraId="3DA9EAF3" w14:textId="3D45CC33" w:rsidR="00412450" w:rsidRPr="00FF4DFA" w:rsidRDefault="00412450" w:rsidP="00995F45">
            <w:pPr>
              <w:spacing w:after="120"/>
              <w:jc w:val="both"/>
              <w:rPr>
                <w:rFonts w:cstheme="minorHAnsi"/>
                <w:i/>
                <w:iCs/>
              </w:rPr>
            </w:pPr>
            <w:r w:rsidRPr="00FF4DFA">
              <w:rPr>
                <w:rFonts w:cstheme="minorHAnsi"/>
                <w:i/>
                <w:iCs/>
              </w:rPr>
              <w:t>Opis kryterium:</w:t>
            </w:r>
          </w:p>
          <w:p w14:paraId="2C45F594" w14:textId="25B22108" w:rsidR="00412450" w:rsidRDefault="00412450" w:rsidP="00995F45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 ramach kryterium ocenie podlega, czy projekt jest innowacyjny w rozumieniu LSR. Weryfikowany będzie obszar i zakres innowacji.</w:t>
            </w:r>
          </w:p>
          <w:p w14:paraId="53FA5633" w14:textId="0B2AFD5B" w:rsidR="00412450" w:rsidRPr="00FF4DFA" w:rsidRDefault="00412450" w:rsidP="00995F45">
            <w:pPr>
              <w:spacing w:after="120"/>
              <w:jc w:val="both"/>
              <w:rPr>
                <w:rFonts w:cstheme="minorHAnsi"/>
                <w:i/>
                <w:iCs/>
              </w:rPr>
            </w:pPr>
            <w:r w:rsidRPr="00FF4DFA">
              <w:rPr>
                <w:rFonts w:cstheme="minorHAnsi"/>
                <w:i/>
                <w:iCs/>
              </w:rPr>
              <w:t>Uzasadnienie:</w:t>
            </w:r>
          </w:p>
          <w:p w14:paraId="3366F2B9" w14:textId="77777777" w:rsidR="00412450" w:rsidRDefault="00412450" w:rsidP="00995F45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 LSR przewiduje się p</w:t>
            </w:r>
            <w:r w:rsidRPr="008C5893">
              <w:rPr>
                <w:rFonts w:cstheme="minorHAnsi"/>
              </w:rPr>
              <w:t>remiowanie operacji innowacyjnych określonych na</w:t>
            </w:r>
            <w:r>
              <w:rPr>
                <w:rFonts w:cstheme="minorHAnsi"/>
              </w:rPr>
              <w:t xml:space="preserve"> jej</w:t>
            </w:r>
            <w:r w:rsidRPr="008C5893">
              <w:rPr>
                <w:rFonts w:cstheme="minorHAnsi"/>
              </w:rPr>
              <w:t xml:space="preserve"> poziomie</w:t>
            </w:r>
            <w:r>
              <w:rPr>
                <w:rFonts w:cstheme="minorHAnsi"/>
              </w:rPr>
              <w:t xml:space="preserve"> oraz prowadzenie działań </w:t>
            </w:r>
            <w:r w:rsidRPr="008C5893">
              <w:rPr>
                <w:rFonts w:cstheme="minorHAnsi"/>
              </w:rPr>
              <w:t>zachęcających beneficjentów LGD</w:t>
            </w:r>
            <w:r>
              <w:rPr>
                <w:rFonts w:cstheme="minorHAnsi"/>
              </w:rPr>
              <w:t xml:space="preserve"> </w:t>
            </w:r>
            <w:r w:rsidRPr="008C5893">
              <w:rPr>
                <w:rFonts w:cstheme="minorHAnsi"/>
              </w:rPr>
              <w:t>do stosowania innowacji w ramach realizowanych operacji</w:t>
            </w:r>
            <w:r>
              <w:rPr>
                <w:rFonts w:cstheme="minorHAnsi"/>
              </w:rPr>
              <w:t xml:space="preserve">. </w:t>
            </w:r>
          </w:p>
          <w:p w14:paraId="7A4B6137" w14:textId="33613625" w:rsidR="00412450" w:rsidRDefault="00412450" w:rsidP="00995F45">
            <w:pPr>
              <w:spacing w:after="120"/>
              <w:jc w:val="both"/>
              <w:rPr>
                <w:rFonts w:cstheme="minorHAnsi"/>
              </w:rPr>
            </w:pPr>
            <w:r w:rsidRPr="008C5893">
              <w:rPr>
                <w:rFonts w:cstheme="minorHAnsi"/>
              </w:rPr>
              <w:t>Innowacyjność polega na wykorzystaniu na obszarze objętym LSR nowego lub istotnie udoskonalonego produktu, usługi, organizacji, procesu. Może ona polegać również na nowym sposobie wykorzystania lub aktywizacji istniejących zasobów lokalnych o charakterze społecznym, kulturowym, przyrodniczym lub historycznym.</w:t>
            </w:r>
          </w:p>
          <w:p w14:paraId="3BEAC842" w14:textId="77777777" w:rsidR="00412450" w:rsidRPr="00F60ADA" w:rsidRDefault="00412450" w:rsidP="00995F45">
            <w:pPr>
              <w:spacing w:after="120"/>
              <w:jc w:val="both"/>
              <w:rPr>
                <w:rFonts w:cstheme="minorHAnsi"/>
                <w:bCs/>
              </w:rPr>
            </w:pPr>
            <w:r w:rsidRPr="009F21DA">
              <w:rPr>
                <w:rFonts w:cstheme="minorHAnsi"/>
                <w:bCs/>
              </w:rPr>
              <w:t>Zgodnie z LSR wdrożenie innowacji obejmuje:</w:t>
            </w:r>
            <w:r w:rsidRPr="00F60ADA">
              <w:rPr>
                <w:rFonts w:cstheme="minorHAnsi"/>
                <w:bCs/>
              </w:rPr>
              <w:t xml:space="preserve"> zwiększenie funkcjonalności, użyteczności produktów i usług/lub unowocześnienie przestarzałych systemów/lub udoskonalenie technologii, lub usprawnienie komunikacji międzyludzkiej/lub optymalizację czasu pracy/ lub ochronę środowiska naturalnego. </w:t>
            </w:r>
          </w:p>
          <w:p w14:paraId="05F9686B" w14:textId="3CC4410C" w:rsidR="00412450" w:rsidRDefault="00412450" w:rsidP="00995F45">
            <w:pPr>
              <w:spacing w:after="120"/>
              <w:jc w:val="both"/>
              <w:rPr>
                <w:rFonts w:cstheme="minorHAnsi"/>
                <w:bCs/>
              </w:rPr>
            </w:pPr>
            <w:r w:rsidRPr="00DE249F">
              <w:rPr>
                <w:rFonts w:cstheme="minorHAnsi"/>
                <w:bCs/>
              </w:rPr>
              <w:t>Oczekiwany wpływ innowacji na rozwój obszaru LSR w ramach przedsięwzięcia to</w:t>
            </w:r>
            <w:r>
              <w:rPr>
                <w:rFonts w:cstheme="minorHAnsi"/>
                <w:bCs/>
              </w:rPr>
              <w:t xml:space="preserve"> </w:t>
            </w:r>
            <w:r w:rsidRPr="00DE249F">
              <w:rPr>
                <w:rFonts w:cstheme="minorHAnsi"/>
                <w:bCs/>
              </w:rPr>
              <w:t>innowacje społeczne:</w:t>
            </w:r>
            <w:r w:rsidRPr="00F60ADA">
              <w:rPr>
                <w:rFonts w:cstheme="minorHAnsi"/>
                <w:bCs/>
              </w:rPr>
              <w:t xml:space="preserve"> zwiększenie zaangażowania społecznego w działania oraz twórcze podejście do przyjmowania nowych ról lub relacji w społeczeństwie, aktywizacja i integracja osób w niekorzystnej sytuacji, włączenie społeczne, cyfrowe i inne seniorów oraz osób w niekorzystnej sytuacji, wykorzystanie lokalnych zasobów przyrodniczych, historycznych, kulturowych czy społecznych. </w:t>
            </w:r>
          </w:p>
          <w:p w14:paraId="280E5A60" w14:textId="77777777" w:rsidR="00412450" w:rsidRPr="00FF4DFA" w:rsidRDefault="00412450" w:rsidP="00FF4DFA">
            <w:pPr>
              <w:spacing w:after="120"/>
              <w:jc w:val="both"/>
              <w:rPr>
                <w:rFonts w:cstheme="minorHAnsi"/>
                <w:i/>
                <w:iCs/>
              </w:rPr>
            </w:pPr>
            <w:r w:rsidRPr="00FF4DFA">
              <w:rPr>
                <w:rFonts w:cstheme="minorHAnsi"/>
                <w:i/>
                <w:iCs/>
              </w:rPr>
              <w:t>Sposób weryfikacji:</w:t>
            </w:r>
          </w:p>
          <w:p w14:paraId="305533BF" w14:textId="37B0000A" w:rsidR="00412450" w:rsidRPr="00F60ADA" w:rsidRDefault="00412450" w:rsidP="00995F45">
            <w:pPr>
              <w:spacing w:after="120"/>
              <w:jc w:val="both"/>
              <w:rPr>
                <w:rFonts w:cstheme="minorHAnsi"/>
                <w:bCs/>
              </w:rPr>
            </w:pPr>
            <w:r w:rsidRPr="00F60ADA">
              <w:rPr>
                <w:rFonts w:cstheme="minorHAnsi"/>
              </w:rPr>
              <w:lastRenderedPageBreak/>
              <w:t xml:space="preserve">Kryterium będzie weryfikowane na podstawie informacji zawartych we wniosku oraz dodatkowych załączników. </w:t>
            </w:r>
            <w:r w:rsidRPr="00F60ADA">
              <w:rPr>
                <w:rFonts w:cstheme="minorHAnsi"/>
                <w:bCs/>
              </w:rPr>
              <w:t>Wnioskodawca szczegółowo uzasadnił zasięg i rodzaj innowacji planowanych do wdrożenia w ramach projektu na podstawie definicji innowacji zawartej w LSR oraz załączył dokumenty potwierdzające ww. informacje (np. oświadczenie, zaświadczenie). Ponadto Rada LGD może przeprowadzić dodatkową weryfikację w oparciu o inne zewnętrzne źródła (np. strony internetowe, Centralną Ewidencję i Informację o Działalności Gospodarczej, Krajowy Rejestr Sądowy, sprawozdania organizacji pożytku publicznego).</w:t>
            </w:r>
          </w:p>
        </w:tc>
        <w:tc>
          <w:tcPr>
            <w:tcW w:w="4820" w:type="dxa"/>
            <w:gridSpan w:val="2"/>
          </w:tcPr>
          <w:p w14:paraId="4FAEFA28" w14:textId="04EFD49C" w:rsidR="00412450" w:rsidRPr="005442FD" w:rsidRDefault="00412450" w:rsidP="00995F45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</w:tr>
      <w:tr w:rsidR="00412450" w:rsidRPr="005442FD" w14:paraId="3BF4A12F" w14:textId="77777777" w:rsidTr="00B71DE8">
        <w:trPr>
          <w:jc w:val="center"/>
        </w:trPr>
        <w:tc>
          <w:tcPr>
            <w:tcW w:w="537" w:type="dxa"/>
          </w:tcPr>
          <w:p w14:paraId="0FE0A1BB" w14:textId="77777777" w:rsidR="00412450" w:rsidRPr="005442FD" w:rsidRDefault="00412450" w:rsidP="005442FD">
            <w:pPr>
              <w:pStyle w:val="Akapitzlist"/>
              <w:numPr>
                <w:ilvl w:val="0"/>
                <w:numId w:val="1"/>
              </w:numPr>
              <w:spacing w:after="120"/>
              <w:ind w:left="360"/>
              <w:jc w:val="center"/>
              <w:rPr>
                <w:rFonts w:cstheme="minorHAnsi"/>
                <w:bCs/>
              </w:rPr>
            </w:pPr>
          </w:p>
        </w:tc>
        <w:tc>
          <w:tcPr>
            <w:tcW w:w="2293" w:type="dxa"/>
          </w:tcPr>
          <w:p w14:paraId="29902A53" w14:textId="17357B9D" w:rsidR="00412450" w:rsidRDefault="00412450" w:rsidP="00995F45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  <w:r w:rsidRPr="00BB58BC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 xml:space="preserve">Grupy </w:t>
            </w:r>
            <w:r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 xml:space="preserve">w niekorzystnej sytuacji  i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>defaworyzowane</w:t>
            </w:r>
            <w:proofErr w:type="spellEnd"/>
          </w:p>
          <w:p w14:paraId="1CBB91A8" w14:textId="602B75BE" w:rsidR="00412450" w:rsidRPr="00C335A3" w:rsidRDefault="00412450" w:rsidP="00995F45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  <w:r w:rsidRPr="00C335A3">
              <w:rPr>
                <w:rFonts w:asciiTheme="minorHAnsi" w:hAnsiTheme="minorHAnsi" w:cstheme="minorHAnsi"/>
                <w:bCs/>
                <w:u w:val="single"/>
              </w:rPr>
              <w:t>Kryterium rozstrzygające nr 2</w:t>
            </w:r>
          </w:p>
        </w:tc>
        <w:tc>
          <w:tcPr>
            <w:tcW w:w="6946" w:type="dxa"/>
          </w:tcPr>
          <w:p w14:paraId="2DC61585" w14:textId="16D76621" w:rsidR="00412450" w:rsidRPr="00D6054C" w:rsidRDefault="00412450" w:rsidP="00FB4C93">
            <w:pPr>
              <w:spacing w:after="120"/>
              <w:jc w:val="both"/>
              <w:rPr>
                <w:rFonts w:cstheme="minorHAnsi"/>
                <w:i/>
                <w:iCs/>
              </w:rPr>
            </w:pPr>
            <w:r w:rsidRPr="00D6054C">
              <w:rPr>
                <w:rFonts w:cstheme="minorHAnsi"/>
                <w:i/>
                <w:iCs/>
              </w:rPr>
              <w:t>Opis kryterium:</w:t>
            </w:r>
          </w:p>
          <w:p w14:paraId="3F74A4F8" w14:textId="79713C24" w:rsidR="00412450" w:rsidRPr="00D6054C" w:rsidRDefault="00412450" w:rsidP="00FB4C93">
            <w:pPr>
              <w:spacing w:after="120"/>
              <w:jc w:val="both"/>
              <w:rPr>
                <w:rFonts w:cstheme="minorHAnsi"/>
              </w:rPr>
            </w:pPr>
            <w:r w:rsidRPr="00D6054C">
              <w:rPr>
                <w:rFonts w:cstheme="minorHAnsi"/>
              </w:rPr>
              <w:t xml:space="preserve">W ramach kryterium ocenie podlega, czy projekt jest dedykowany lub zakłada dodatkowe działania/rozwiązania na rzecz </w:t>
            </w:r>
            <w:r w:rsidRPr="00D6054C">
              <w:rPr>
                <w:rFonts w:cstheme="minorHAnsi"/>
                <w:bCs/>
              </w:rPr>
              <w:t>osób reprezentujących</w:t>
            </w:r>
            <w:r w:rsidRPr="00D6054C">
              <w:rPr>
                <w:rFonts w:cstheme="minorHAnsi"/>
              </w:rPr>
              <w:t xml:space="preserve"> zdiagnozowane w LSR grupy w niekorzystnej sytuacji</w:t>
            </w:r>
            <w:r>
              <w:rPr>
                <w:rFonts w:cstheme="minorHAnsi"/>
              </w:rPr>
              <w:t xml:space="preserve"> oraz grupy </w:t>
            </w:r>
            <w:proofErr w:type="spellStart"/>
            <w:r>
              <w:rPr>
                <w:rFonts w:cstheme="minorHAnsi"/>
              </w:rPr>
              <w:t>defaworyzowane</w:t>
            </w:r>
            <w:proofErr w:type="spellEnd"/>
            <w:r w:rsidRPr="00D6054C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takie jak</w:t>
            </w:r>
            <w:r w:rsidRPr="00D6054C">
              <w:rPr>
                <w:rFonts w:cstheme="minorHAnsi"/>
              </w:rPr>
              <w:t>: os</w:t>
            </w:r>
            <w:r>
              <w:rPr>
                <w:rFonts w:cstheme="minorHAnsi"/>
              </w:rPr>
              <w:t>oby</w:t>
            </w:r>
            <w:r w:rsidRPr="00D6054C">
              <w:rPr>
                <w:rFonts w:cstheme="minorHAnsi"/>
              </w:rPr>
              <w:t xml:space="preserve"> do 25 r.ż., os</w:t>
            </w:r>
            <w:r>
              <w:rPr>
                <w:rFonts w:cstheme="minorHAnsi"/>
              </w:rPr>
              <w:t>oby</w:t>
            </w:r>
            <w:r w:rsidRPr="00D6054C">
              <w:rPr>
                <w:rFonts w:cstheme="minorHAnsi"/>
              </w:rPr>
              <w:t xml:space="preserve"> powyżej 60 r.ż., kobiet</w:t>
            </w:r>
            <w:r>
              <w:rPr>
                <w:rFonts w:cstheme="minorHAnsi"/>
              </w:rPr>
              <w:t>y</w:t>
            </w:r>
            <w:r w:rsidRPr="00D6054C">
              <w:rPr>
                <w:rFonts w:cstheme="minorHAnsi"/>
              </w:rPr>
              <w:t>, os</w:t>
            </w:r>
            <w:r>
              <w:rPr>
                <w:rFonts w:cstheme="minorHAnsi"/>
              </w:rPr>
              <w:t>oby</w:t>
            </w:r>
            <w:r w:rsidRPr="00D6054C">
              <w:rPr>
                <w:rFonts w:cstheme="minorHAnsi"/>
              </w:rPr>
              <w:t xml:space="preserve"> z niepełnosprawnościami i ich opiekun</w:t>
            </w:r>
            <w:r>
              <w:rPr>
                <w:rFonts w:cstheme="minorHAnsi"/>
              </w:rPr>
              <w:t>owie</w:t>
            </w:r>
            <w:r w:rsidRPr="00D6054C">
              <w:rPr>
                <w:rFonts w:cstheme="minorHAnsi"/>
              </w:rPr>
              <w:t>, rolni</w:t>
            </w:r>
            <w:r>
              <w:rPr>
                <w:rFonts w:cstheme="minorHAnsi"/>
              </w:rPr>
              <w:t>cy</w:t>
            </w:r>
            <w:r w:rsidRPr="00D6054C">
              <w:rPr>
                <w:rFonts w:cstheme="minorHAnsi"/>
              </w:rPr>
              <w:t xml:space="preserve"> z małych gospodarstw. Natomiast wyłącznie możliwość skorzystania z efektu realizowanego projektu, na zasadach identycznych jak zaproponowane całej społeczności LGD, nie daje podstaw do stwierdzenia, że operacja odpowiada na potrzeby grup w niekorzystnej sytuacji.</w:t>
            </w:r>
          </w:p>
          <w:p w14:paraId="204738D3" w14:textId="29B6821E" w:rsidR="00412450" w:rsidRPr="00FF4DFA" w:rsidRDefault="00412450" w:rsidP="00AF721E">
            <w:pPr>
              <w:spacing w:after="120"/>
              <w:jc w:val="both"/>
              <w:rPr>
                <w:rFonts w:cstheme="minorHAnsi"/>
                <w:i/>
                <w:iCs/>
              </w:rPr>
            </w:pPr>
            <w:r w:rsidRPr="00FF4DFA">
              <w:rPr>
                <w:rFonts w:cstheme="minorHAnsi"/>
                <w:i/>
                <w:iCs/>
              </w:rPr>
              <w:t>Uzasadnienie:</w:t>
            </w:r>
          </w:p>
          <w:p w14:paraId="61C82C71" w14:textId="6075BFAD" w:rsidR="00412450" w:rsidRDefault="00412450" w:rsidP="00AF721E">
            <w:pPr>
              <w:spacing w:after="120"/>
              <w:jc w:val="both"/>
              <w:rPr>
                <w:rFonts w:cstheme="minorHAnsi"/>
              </w:rPr>
            </w:pPr>
            <w:r w:rsidRPr="00AF721E">
              <w:rPr>
                <w:rFonts w:cstheme="minorHAnsi"/>
              </w:rPr>
              <w:t>W LSR zidentyfikowano potrzebę realizacji działań skierowanych do osób młodych, seniorów i osób w niekorzystnej sytuacji, które przyczynią się do  zwiększeni</w:t>
            </w:r>
            <w:r>
              <w:rPr>
                <w:rFonts w:cstheme="minorHAnsi"/>
              </w:rPr>
              <w:t>a</w:t>
            </w:r>
            <w:r w:rsidRPr="00AF721E">
              <w:rPr>
                <w:rFonts w:cstheme="minorHAnsi"/>
              </w:rPr>
              <w:t xml:space="preserve"> ich aktywności w życiu społecznym oraz integracji mieszkańców.</w:t>
            </w:r>
          </w:p>
          <w:p w14:paraId="7C905393" w14:textId="1E059799" w:rsidR="00412450" w:rsidRPr="00FF4DFA" w:rsidRDefault="00412450" w:rsidP="00AF721E">
            <w:pPr>
              <w:spacing w:after="120"/>
              <w:jc w:val="both"/>
              <w:rPr>
                <w:rFonts w:cstheme="minorHAnsi"/>
                <w:i/>
                <w:iCs/>
              </w:rPr>
            </w:pPr>
            <w:r w:rsidRPr="00FF4DFA">
              <w:rPr>
                <w:rFonts w:cstheme="minorHAnsi"/>
                <w:i/>
                <w:iCs/>
              </w:rPr>
              <w:t>Sposób weryfikacji:</w:t>
            </w:r>
          </w:p>
          <w:p w14:paraId="78E9A57E" w14:textId="77777777" w:rsidR="00412450" w:rsidRPr="00F60ADA" w:rsidRDefault="00412450" w:rsidP="00995F45">
            <w:pPr>
              <w:spacing w:after="120"/>
              <w:jc w:val="both"/>
              <w:rPr>
                <w:rFonts w:cstheme="minorHAnsi"/>
                <w:b/>
              </w:rPr>
            </w:pPr>
            <w:r w:rsidRPr="00F60ADA">
              <w:rPr>
                <w:rFonts w:cstheme="minorHAnsi"/>
              </w:rPr>
              <w:t>Kryterium będzie weryfikowane na podstawie informacji zawartych we wniosku lub dodatkowych załączników. Wnioskodawca szczegółowo uzasadnił dostosowanie projektu do potrzeb poszczególnych grup.</w:t>
            </w:r>
          </w:p>
        </w:tc>
        <w:tc>
          <w:tcPr>
            <w:tcW w:w="4820" w:type="dxa"/>
            <w:gridSpan w:val="2"/>
          </w:tcPr>
          <w:p w14:paraId="367EDD18" w14:textId="7FBC20D6" w:rsidR="00412450" w:rsidRPr="005442FD" w:rsidRDefault="00412450" w:rsidP="00995F45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</w:tr>
      <w:tr w:rsidR="00412450" w:rsidRPr="005442FD" w14:paraId="6DB34E52" w14:textId="77777777" w:rsidTr="00A44C23">
        <w:trPr>
          <w:jc w:val="center"/>
        </w:trPr>
        <w:tc>
          <w:tcPr>
            <w:tcW w:w="537" w:type="dxa"/>
          </w:tcPr>
          <w:p w14:paraId="321D5619" w14:textId="77777777" w:rsidR="00412450" w:rsidRPr="005442FD" w:rsidRDefault="00412450" w:rsidP="005442FD">
            <w:pPr>
              <w:pStyle w:val="Akapitzlist"/>
              <w:numPr>
                <w:ilvl w:val="0"/>
                <w:numId w:val="1"/>
              </w:numPr>
              <w:spacing w:after="120"/>
              <w:ind w:left="360"/>
              <w:jc w:val="center"/>
              <w:rPr>
                <w:rFonts w:cstheme="minorHAnsi"/>
                <w:bCs/>
              </w:rPr>
            </w:pPr>
          </w:p>
        </w:tc>
        <w:tc>
          <w:tcPr>
            <w:tcW w:w="2293" w:type="dxa"/>
          </w:tcPr>
          <w:p w14:paraId="472A4C70" w14:textId="77777777" w:rsidR="00412450" w:rsidRDefault="00412450" w:rsidP="00B439F9">
            <w:pPr>
              <w:spacing w:after="120"/>
              <w:rPr>
                <w:rFonts w:cstheme="minorHAnsi"/>
                <w:b/>
                <w:bCs/>
              </w:rPr>
            </w:pPr>
            <w:r w:rsidRPr="00BB58BC">
              <w:rPr>
                <w:rFonts w:cstheme="minorHAnsi"/>
                <w:b/>
                <w:bCs/>
              </w:rPr>
              <w:t>Realizacja projektu zintegrowanego</w:t>
            </w:r>
          </w:p>
          <w:p w14:paraId="53207B9C" w14:textId="28D277C3" w:rsidR="00412450" w:rsidRPr="005442FD" w:rsidRDefault="00412450" w:rsidP="00B439F9">
            <w:pPr>
              <w:spacing w:after="120"/>
              <w:rPr>
                <w:rFonts w:cstheme="minorHAnsi"/>
                <w:bCs/>
              </w:rPr>
            </w:pPr>
            <w:r w:rsidRPr="003F0080">
              <w:rPr>
                <w:rFonts w:cstheme="minorHAnsi"/>
                <w:bCs/>
                <w:u w:val="single"/>
              </w:rPr>
              <w:t>Kryterium rozstrzygające nr 1</w:t>
            </w:r>
          </w:p>
        </w:tc>
        <w:tc>
          <w:tcPr>
            <w:tcW w:w="6946" w:type="dxa"/>
            <w:vAlign w:val="center"/>
          </w:tcPr>
          <w:p w14:paraId="2ECB3CE2" w14:textId="77777777" w:rsidR="00412450" w:rsidRPr="00FF4DFA" w:rsidRDefault="00412450" w:rsidP="00FF4DFA">
            <w:pPr>
              <w:spacing w:after="120"/>
              <w:jc w:val="both"/>
              <w:rPr>
                <w:rFonts w:cstheme="minorHAnsi"/>
                <w:i/>
                <w:iCs/>
              </w:rPr>
            </w:pPr>
            <w:r w:rsidRPr="00FF4DFA">
              <w:rPr>
                <w:rFonts w:cstheme="minorHAnsi"/>
                <w:i/>
                <w:iCs/>
              </w:rPr>
              <w:t>Opis kryterium:</w:t>
            </w:r>
          </w:p>
          <w:p w14:paraId="2A7CB8BA" w14:textId="329DE308" w:rsidR="00412450" w:rsidRDefault="00412450" w:rsidP="00995F45">
            <w:pPr>
              <w:spacing w:after="12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 ramach kryterium ocenie podlega, czy planuje się r</w:t>
            </w:r>
            <w:r w:rsidRPr="00F60ADA">
              <w:rPr>
                <w:rFonts w:cstheme="minorHAnsi"/>
                <w:bCs/>
              </w:rPr>
              <w:t>ealizacj</w:t>
            </w:r>
            <w:r>
              <w:rPr>
                <w:rFonts w:cstheme="minorHAnsi"/>
                <w:bCs/>
              </w:rPr>
              <w:t>ę</w:t>
            </w:r>
            <w:r w:rsidRPr="00F60ADA">
              <w:rPr>
                <w:rFonts w:cstheme="minorHAnsi"/>
                <w:bCs/>
              </w:rPr>
              <w:t xml:space="preserve"> projektu zintegrowanego (łączącego różne dziedziny, tematyki, gospodarki, w celu kompleksowego zaspokojenia zdiagnozowanych potrzeb społeczności). </w:t>
            </w:r>
          </w:p>
          <w:p w14:paraId="7315758E" w14:textId="6BDD01C5" w:rsidR="00412450" w:rsidRPr="00AF587F" w:rsidRDefault="00412450" w:rsidP="00995F45">
            <w:pPr>
              <w:spacing w:after="120"/>
              <w:jc w:val="both"/>
              <w:rPr>
                <w:rFonts w:cstheme="minorHAnsi"/>
                <w:bCs/>
                <w:i/>
                <w:iCs/>
              </w:rPr>
            </w:pPr>
            <w:r w:rsidRPr="00AF587F">
              <w:rPr>
                <w:rFonts w:cstheme="minorHAnsi"/>
                <w:bCs/>
                <w:i/>
                <w:iCs/>
              </w:rPr>
              <w:t>Uzasadnienie:</w:t>
            </w:r>
          </w:p>
          <w:p w14:paraId="149F5BFF" w14:textId="78C4B930" w:rsidR="00412450" w:rsidRPr="00AF587F" w:rsidRDefault="00412450" w:rsidP="00995F45">
            <w:pPr>
              <w:spacing w:after="120"/>
              <w:jc w:val="both"/>
              <w:rPr>
                <w:rFonts w:cstheme="minorHAnsi"/>
                <w:bCs/>
              </w:rPr>
            </w:pPr>
            <w:r w:rsidRPr="00AF587F">
              <w:rPr>
                <w:rFonts w:cstheme="minorHAnsi"/>
                <w:bCs/>
              </w:rPr>
              <w:t>Projekty zintegrowane mają szczególne znaczenie dla osiągnięcia zamierzonych celów i efektywności realizowanych przedsięwzięć w ramach LSR przy ograniczonych środkach finansowych, ze względu na ich kompleksowość i skalę oddziaływania.</w:t>
            </w:r>
          </w:p>
          <w:p w14:paraId="5F281925" w14:textId="3E919A45" w:rsidR="00412450" w:rsidRPr="00FF4DFA" w:rsidRDefault="00412450" w:rsidP="00995F45">
            <w:pPr>
              <w:spacing w:after="120"/>
              <w:jc w:val="both"/>
              <w:rPr>
                <w:rFonts w:cstheme="minorHAnsi"/>
                <w:bCs/>
                <w:i/>
                <w:iCs/>
              </w:rPr>
            </w:pPr>
            <w:r w:rsidRPr="00FF4DFA">
              <w:rPr>
                <w:rFonts w:cstheme="minorHAnsi"/>
                <w:bCs/>
                <w:i/>
                <w:iCs/>
              </w:rPr>
              <w:t>Sposób weryfikacji:</w:t>
            </w:r>
          </w:p>
          <w:p w14:paraId="3795470C" w14:textId="0FDC64A4" w:rsidR="00412450" w:rsidRPr="00A85736" w:rsidRDefault="00412450" w:rsidP="00A309DA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120"/>
              <w:jc w:val="both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F60ADA">
              <w:rPr>
                <w:rFonts w:cstheme="minorHAnsi"/>
                <w:color w:val="auto"/>
              </w:rPr>
              <w:t>K</w:t>
            </w:r>
            <w:r w:rsidRPr="00F60ADA">
              <w:rPr>
                <w:rFonts w:asciiTheme="minorHAnsi" w:hAnsiTheme="minorHAnsi" w:cstheme="minorHAnsi"/>
                <w:color w:val="auto"/>
                <w:szCs w:val="22"/>
              </w:rPr>
              <w:t xml:space="preserve">ryterium będzie weryfikowane na podstawie informacji zawartych we wniosku </w:t>
            </w:r>
            <w:r w:rsidRPr="00F60ADA">
              <w:rPr>
                <w:rFonts w:cstheme="minorHAnsi"/>
                <w:color w:val="auto"/>
              </w:rPr>
              <w:t>lub</w:t>
            </w:r>
            <w:r w:rsidRPr="00F60ADA">
              <w:rPr>
                <w:rFonts w:asciiTheme="minorHAnsi" w:hAnsiTheme="minorHAnsi" w:cstheme="minorHAnsi"/>
                <w:color w:val="auto"/>
                <w:szCs w:val="22"/>
              </w:rPr>
              <w:t xml:space="preserve"> dodatkowych załącznik</w:t>
            </w:r>
            <w:r w:rsidRPr="00F60ADA">
              <w:rPr>
                <w:rFonts w:cstheme="minorHAnsi"/>
                <w:color w:val="auto"/>
              </w:rPr>
              <w:t>ów.</w:t>
            </w:r>
            <w:r>
              <w:rPr>
                <w:rFonts w:cstheme="minorHAnsi"/>
                <w:color w:val="auto"/>
              </w:rPr>
              <w:t xml:space="preserve"> </w:t>
            </w:r>
            <w:r w:rsidRPr="00F60ADA">
              <w:rPr>
                <w:rFonts w:asciiTheme="minorHAnsi" w:hAnsiTheme="minorHAnsi" w:cstheme="minorHAnsi"/>
                <w:color w:val="auto"/>
                <w:szCs w:val="22"/>
              </w:rPr>
              <w:t>Wnioskodawca wskazał tytuł, zakres, termin realizacji projektu/projektów oraz uzasadnił spójność</w:t>
            </w:r>
            <w:r>
              <w:rPr>
                <w:rFonts w:asciiTheme="minorHAnsi" w:hAnsiTheme="minorHAnsi" w:cstheme="minorHAnsi"/>
                <w:color w:val="auto"/>
                <w:szCs w:val="22"/>
              </w:rPr>
              <w:t>, komplementarność</w:t>
            </w:r>
            <w:r w:rsidRPr="00F60ADA">
              <w:rPr>
                <w:rFonts w:asciiTheme="minorHAnsi" w:hAnsiTheme="minorHAnsi" w:cstheme="minorHAnsi"/>
                <w:color w:val="auto"/>
                <w:szCs w:val="22"/>
              </w:rPr>
              <w:t xml:space="preserve"> lub synergię z planowaną inwestycją.</w:t>
            </w:r>
          </w:p>
        </w:tc>
        <w:tc>
          <w:tcPr>
            <w:tcW w:w="4820" w:type="dxa"/>
            <w:gridSpan w:val="2"/>
          </w:tcPr>
          <w:p w14:paraId="74D36AC0" w14:textId="6F44AC79" w:rsidR="00412450" w:rsidRPr="005442FD" w:rsidRDefault="00412450" w:rsidP="00995F45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</w:tr>
      <w:tr w:rsidR="00412450" w:rsidRPr="005442FD" w14:paraId="7DA11AB8" w14:textId="77777777" w:rsidTr="00BE3DE3">
        <w:trPr>
          <w:jc w:val="center"/>
        </w:trPr>
        <w:tc>
          <w:tcPr>
            <w:tcW w:w="537" w:type="dxa"/>
          </w:tcPr>
          <w:p w14:paraId="50B6DD9B" w14:textId="77777777" w:rsidR="00412450" w:rsidRPr="005442FD" w:rsidRDefault="00412450" w:rsidP="007B338E">
            <w:pPr>
              <w:pStyle w:val="Akapitzlist"/>
              <w:numPr>
                <w:ilvl w:val="0"/>
                <w:numId w:val="1"/>
              </w:numPr>
              <w:spacing w:after="120"/>
              <w:ind w:left="360"/>
              <w:jc w:val="center"/>
              <w:rPr>
                <w:rFonts w:cstheme="minorHAnsi"/>
                <w:bCs/>
              </w:rPr>
            </w:pPr>
          </w:p>
        </w:tc>
        <w:tc>
          <w:tcPr>
            <w:tcW w:w="2293" w:type="dxa"/>
          </w:tcPr>
          <w:p w14:paraId="5B690171" w14:textId="539F9443" w:rsidR="00412450" w:rsidRPr="00BB58BC" w:rsidRDefault="00412450" w:rsidP="00BB58BC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120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>Promocja LGD</w:t>
            </w:r>
          </w:p>
        </w:tc>
        <w:tc>
          <w:tcPr>
            <w:tcW w:w="6946" w:type="dxa"/>
          </w:tcPr>
          <w:p w14:paraId="490F4012" w14:textId="51B9AB5D" w:rsidR="00412450" w:rsidRPr="00FF4DFA" w:rsidRDefault="00412450" w:rsidP="007B338E">
            <w:pPr>
              <w:spacing w:after="120"/>
              <w:jc w:val="both"/>
              <w:rPr>
                <w:rFonts w:cstheme="minorHAnsi"/>
                <w:i/>
                <w:iCs/>
              </w:rPr>
            </w:pPr>
            <w:r w:rsidRPr="00FF4DFA">
              <w:rPr>
                <w:rFonts w:cstheme="minorHAnsi"/>
                <w:i/>
                <w:iCs/>
              </w:rPr>
              <w:t>Opis kryterium:</w:t>
            </w:r>
          </w:p>
          <w:p w14:paraId="171E33AF" w14:textId="7398D423" w:rsidR="00412450" w:rsidRDefault="00412450" w:rsidP="007B338E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 ramach kryterium premiowane będą projekty uwzględniające promocję LGD, zgodnie z </w:t>
            </w:r>
            <w:r w:rsidRPr="00F60ADA">
              <w:rPr>
                <w:rFonts w:cstheme="minorHAnsi"/>
              </w:rPr>
              <w:t>wymogami określonymi w</w:t>
            </w:r>
            <w:r>
              <w:rPr>
                <w:rFonts w:cstheme="minorHAnsi"/>
              </w:rPr>
              <w:t> </w:t>
            </w:r>
            <w:r w:rsidRPr="00F60ADA">
              <w:rPr>
                <w:rFonts w:cstheme="minorHAnsi"/>
              </w:rPr>
              <w:t>„Księdze Wizualizacji Logo Planu Strategicznego dla Wspólnej Polityki Rolnej na lata 2023-2027”</w:t>
            </w:r>
            <w:r>
              <w:rPr>
                <w:rFonts w:cstheme="minorHAnsi"/>
              </w:rPr>
              <w:t xml:space="preserve"> oraz te, w których zadeklarowano </w:t>
            </w:r>
            <w:r w:rsidRPr="00F60ADA">
              <w:rPr>
                <w:rFonts w:cstheme="minorHAnsi"/>
              </w:rPr>
              <w:t>przekazanie informacji o projekcie sporządzonej według wzoru określonego przez LGD do utworzenia bazy projektów/wnioskodawców</w:t>
            </w:r>
            <w:r>
              <w:rPr>
                <w:rFonts w:cstheme="minorHAnsi"/>
              </w:rPr>
              <w:t>.</w:t>
            </w:r>
          </w:p>
          <w:p w14:paraId="446DC940" w14:textId="6D6385B2" w:rsidR="00412450" w:rsidRPr="00FF4DFA" w:rsidRDefault="00412450" w:rsidP="007B338E">
            <w:pPr>
              <w:spacing w:after="120"/>
              <w:jc w:val="both"/>
              <w:rPr>
                <w:rFonts w:cstheme="minorHAnsi"/>
                <w:i/>
                <w:iCs/>
              </w:rPr>
            </w:pPr>
            <w:r w:rsidRPr="00FF4DFA">
              <w:rPr>
                <w:rFonts w:cstheme="minorHAnsi"/>
                <w:i/>
                <w:iCs/>
              </w:rPr>
              <w:t>Uzasadnienie:</w:t>
            </w:r>
          </w:p>
          <w:p w14:paraId="03AFD705" w14:textId="76C25574" w:rsidR="00412450" w:rsidRDefault="00412450" w:rsidP="007B338E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Kryterium ma na celu wzmocnienie rozpoznawalności oraz pozytywnego wizerunku LGD wśród mieszkańców obszaru jako animatora lokalnej społeczności oraz operatora funduszy europejskich. Ponadto w LSR planuje się działania aktywizujące mieszkańców oraz zachęcające do wdrażania innowacji, w tym m.in. poprzez utworzenie i aktualizację bazy </w:t>
            </w:r>
            <w:r>
              <w:rPr>
                <w:rFonts w:cstheme="minorHAnsi"/>
              </w:rPr>
              <w:lastRenderedPageBreak/>
              <w:t xml:space="preserve">projektów/wnioskodawców promującej dobre praktyki i nowatorskie rozwiązania wdrażane na obszarze LGD.  </w:t>
            </w:r>
          </w:p>
          <w:p w14:paraId="7137F90E" w14:textId="591CD94C" w:rsidR="00412450" w:rsidRPr="00FF4DFA" w:rsidRDefault="00412450" w:rsidP="007B338E">
            <w:pPr>
              <w:spacing w:after="120"/>
              <w:jc w:val="both"/>
              <w:rPr>
                <w:rFonts w:cstheme="minorHAnsi"/>
                <w:i/>
                <w:iCs/>
              </w:rPr>
            </w:pPr>
            <w:r w:rsidRPr="00FF4DFA">
              <w:rPr>
                <w:rFonts w:cstheme="minorHAnsi"/>
                <w:i/>
                <w:iCs/>
              </w:rPr>
              <w:t>Sposób weryfikacji:</w:t>
            </w:r>
          </w:p>
          <w:p w14:paraId="12607521" w14:textId="4280675B" w:rsidR="00412450" w:rsidRPr="00F60ADA" w:rsidRDefault="00412450" w:rsidP="007B338E">
            <w:pPr>
              <w:spacing w:after="120"/>
              <w:jc w:val="both"/>
              <w:rPr>
                <w:rFonts w:cstheme="minorHAnsi"/>
                <w:bCs/>
              </w:rPr>
            </w:pPr>
            <w:r w:rsidRPr="00F60ADA">
              <w:rPr>
                <w:rFonts w:cstheme="minorHAnsi"/>
              </w:rPr>
              <w:t>Kryterium będzie weryfikowane na podstawie informacji zawartych we wniosku lub dodatkowych załączników. Wnioskodawca odniósł się do wytycznych, wyliczył i szczegółowo opisał, które z elementów wizualizacji zostaną wykorzystane w ramach inwestycji oraz uwzględnił deklarację o</w:t>
            </w:r>
            <w:r>
              <w:rPr>
                <w:rFonts w:cstheme="minorHAnsi"/>
              </w:rPr>
              <w:t> </w:t>
            </w:r>
            <w:r w:rsidRPr="00F60ADA">
              <w:rPr>
                <w:rFonts w:cstheme="minorHAnsi"/>
              </w:rPr>
              <w:t>przekazaniu informacji o projekcie.</w:t>
            </w:r>
          </w:p>
        </w:tc>
        <w:tc>
          <w:tcPr>
            <w:tcW w:w="4820" w:type="dxa"/>
            <w:gridSpan w:val="2"/>
          </w:tcPr>
          <w:p w14:paraId="197A2318" w14:textId="38998C2D" w:rsidR="00412450" w:rsidRPr="005442FD" w:rsidRDefault="00412450" w:rsidP="007B338E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</w:tr>
      <w:tr w:rsidR="00412450" w:rsidRPr="005442FD" w14:paraId="6B935FBD" w14:textId="77777777" w:rsidTr="00E30E6E">
        <w:trPr>
          <w:jc w:val="center"/>
        </w:trPr>
        <w:tc>
          <w:tcPr>
            <w:tcW w:w="537" w:type="dxa"/>
          </w:tcPr>
          <w:p w14:paraId="6F740DDD" w14:textId="77777777" w:rsidR="00412450" w:rsidRPr="005442FD" w:rsidRDefault="00412450" w:rsidP="007B338E">
            <w:pPr>
              <w:pStyle w:val="Akapitzlist"/>
              <w:numPr>
                <w:ilvl w:val="0"/>
                <w:numId w:val="1"/>
              </w:numPr>
              <w:spacing w:after="120"/>
              <w:ind w:left="360"/>
              <w:jc w:val="center"/>
              <w:rPr>
                <w:rFonts w:cstheme="minorHAnsi"/>
                <w:bCs/>
              </w:rPr>
            </w:pPr>
          </w:p>
        </w:tc>
        <w:tc>
          <w:tcPr>
            <w:tcW w:w="2293" w:type="dxa"/>
          </w:tcPr>
          <w:p w14:paraId="6E68E4C3" w14:textId="7899B5BD" w:rsidR="00412450" w:rsidRPr="00AD33FD" w:rsidRDefault="00412450" w:rsidP="00AD33FD">
            <w:pPr>
              <w:spacing w:after="120"/>
              <w:rPr>
                <w:rFonts w:cstheme="minorHAnsi"/>
                <w:b/>
                <w:bCs/>
              </w:rPr>
            </w:pPr>
            <w:r w:rsidRPr="00AD33FD">
              <w:rPr>
                <w:rFonts w:cstheme="minorHAnsi"/>
                <w:b/>
                <w:bCs/>
              </w:rPr>
              <w:t>Korzystanie z</w:t>
            </w:r>
            <w:r>
              <w:rPr>
                <w:rFonts w:cstheme="minorHAnsi"/>
                <w:b/>
                <w:bCs/>
              </w:rPr>
              <w:t> </w:t>
            </w:r>
            <w:r w:rsidRPr="00AD33FD">
              <w:rPr>
                <w:rFonts w:cstheme="minorHAnsi"/>
                <w:b/>
                <w:bCs/>
              </w:rPr>
              <w:t>doradztwa i</w:t>
            </w:r>
            <w:r>
              <w:rPr>
                <w:rFonts w:cstheme="minorHAnsi"/>
                <w:b/>
                <w:bCs/>
              </w:rPr>
              <w:t>/lub</w:t>
            </w:r>
            <w:r w:rsidRPr="00AD33FD">
              <w:rPr>
                <w:rFonts w:cstheme="minorHAnsi"/>
                <w:b/>
                <w:bCs/>
              </w:rPr>
              <w:t xml:space="preserve"> szkoleń organizowanych przez LGD</w:t>
            </w:r>
          </w:p>
        </w:tc>
        <w:tc>
          <w:tcPr>
            <w:tcW w:w="6946" w:type="dxa"/>
            <w:vAlign w:val="center"/>
          </w:tcPr>
          <w:p w14:paraId="3842A707" w14:textId="2C2E3138" w:rsidR="00412450" w:rsidRPr="00FF4DFA" w:rsidRDefault="00412450" w:rsidP="007B338E">
            <w:pPr>
              <w:spacing w:after="120"/>
              <w:jc w:val="both"/>
              <w:rPr>
                <w:rFonts w:cstheme="minorHAnsi"/>
                <w:i/>
                <w:iCs/>
              </w:rPr>
            </w:pPr>
            <w:r w:rsidRPr="00FF4DFA">
              <w:rPr>
                <w:rFonts w:cstheme="minorHAnsi"/>
                <w:i/>
                <w:iCs/>
              </w:rPr>
              <w:t>Opis kryterium:</w:t>
            </w:r>
          </w:p>
          <w:p w14:paraId="6718B392" w14:textId="42C91BF7" w:rsidR="00412450" w:rsidRDefault="00412450" w:rsidP="007B338E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 ramach kryterium premiowane będą projekty, których wnioskodawca konsultował projekt z Biurem LGD i/lub brał udział w szkoleniu organizowanym przez LGD, w ramach ogłoszonego naboru.  </w:t>
            </w:r>
          </w:p>
          <w:p w14:paraId="708B1199" w14:textId="0A0D2651" w:rsidR="00412450" w:rsidRPr="00FF4DFA" w:rsidRDefault="00412450" w:rsidP="007B338E">
            <w:pPr>
              <w:spacing w:after="120"/>
              <w:jc w:val="both"/>
              <w:rPr>
                <w:rFonts w:cstheme="minorHAnsi"/>
                <w:i/>
                <w:iCs/>
              </w:rPr>
            </w:pPr>
            <w:r w:rsidRPr="00FF4DFA">
              <w:rPr>
                <w:rFonts w:cstheme="minorHAnsi"/>
                <w:i/>
                <w:iCs/>
              </w:rPr>
              <w:t>Uzasadnienie:</w:t>
            </w:r>
          </w:p>
          <w:p w14:paraId="294081C0" w14:textId="25EAF011" w:rsidR="00412450" w:rsidRDefault="00412450" w:rsidP="007B338E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 ramach LSR zaplanowano organizację doradztwa i szkoleń w ramach ogłaszanych naborów. Aktywne korzystanie z ww. wsparcia świadczy o przygotowaniu merytorycznym wnioskodawcy oraz jego zaangażowaniu w realizację projektu. Doradztwo i szkolenia oferowane przez LGD pomagają przyszłym beneficjentom w lepszym zrozumieniu wymogów formalnych, zarządzaniu projektami i planowaniu działań, co znacząco zwiększa ich szanse na sukces oraz długotrwałe efekty realizowanych operacji. Wsparcie merytoryczne umożliwia minimalizację ryzyka błędów we wniosku o przyznanie pomocy oraz poprawia jakość realizacji projektów. Premiowanie wnioskodawców, którzy skorzystali w tych usług, przyczyni się do efektywniejszego wykorzystania środków, a także wzmocni relacje między LGD a mieszkańcami, tworząc lepiej przygotowaną i bardziej zintegrowaną społeczność lokalną. </w:t>
            </w:r>
          </w:p>
          <w:p w14:paraId="1655B3C9" w14:textId="50CF70CD" w:rsidR="00412450" w:rsidRPr="00FF4DFA" w:rsidRDefault="00412450" w:rsidP="007B338E">
            <w:pPr>
              <w:spacing w:after="120"/>
              <w:jc w:val="both"/>
              <w:rPr>
                <w:rFonts w:cstheme="minorHAnsi"/>
                <w:i/>
                <w:iCs/>
              </w:rPr>
            </w:pPr>
            <w:r w:rsidRPr="00FF4DFA">
              <w:rPr>
                <w:rFonts w:cstheme="minorHAnsi"/>
                <w:i/>
                <w:iCs/>
              </w:rPr>
              <w:t>Sposób weryfikacji:</w:t>
            </w:r>
          </w:p>
          <w:p w14:paraId="4D13ED2E" w14:textId="1AC301C1" w:rsidR="00412450" w:rsidRPr="00F60ADA" w:rsidRDefault="00412450" w:rsidP="007B338E">
            <w:pPr>
              <w:spacing w:after="120"/>
              <w:jc w:val="both"/>
              <w:rPr>
                <w:rFonts w:cstheme="minorHAnsi"/>
                <w:b/>
              </w:rPr>
            </w:pPr>
            <w:r w:rsidRPr="00F60ADA">
              <w:rPr>
                <w:rFonts w:cstheme="minorHAnsi"/>
              </w:rPr>
              <w:lastRenderedPageBreak/>
              <w:t xml:space="preserve">Kryterium będzie weryfikowane przez LGD w oparciu o listę obecności </w:t>
            </w:r>
            <w:r>
              <w:rPr>
                <w:rFonts w:cstheme="minorHAnsi"/>
              </w:rPr>
              <w:t>na szkoleniu i/</w:t>
            </w:r>
            <w:r w:rsidRPr="00F60ADA">
              <w:rPr>
                <w:rFonts w:cstheme="minorHAnsi"/>
              </w:rPr>
              <w:t>lub kartę konsultacji</w:t>
            </w:r>
            <w:r>
              <w:rPr>
                <w:rFonts w:cstheme="minorHAnsi"/>
              </w:rPr>
              <w:t xml:space="preserve"> z doradztwa</w:t>
            </w:r>
            <w:r w:rsidRPr="00F60ADA">
              <w:rPr>
                <w:rFonts w:cstheme="minorHAnsi"/>
              </w:rPr>
              <w:t>.</w:t>
            </w:r>
          </w:p>
        </w:tc>
        <w:tc>
          <w:tcPr>
            <w:tcW w:w="4820" w:type="dxa"/>
            <w:gridSpan w:val="2"/>
          </w:tcPr>
          <w:p w14:paraId="107ECD37" w14:textId="75A37BAD" w:rsidR="00412450" w:rsidRPr="005442FD" w:rsidRDefault="00412450" w:rsidP="007B338E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</w:tr>
      <w:tr w:rsidR="00412450" w:rsidRPr="005442FD" w14:paraId="7F116757" w14:textId="77777777" w:rsidTr="003F621A">
        <w:trPr>
          <w:jc w:val="center"/>
        </w:trPr>
        <w:tc>
          <w:tcPr>
            <w:tcW w:w="14596" w:type="dxa"/>
            <w:gridSpan w:val="5"/>
            <w:shd w:val="clear" w:color="auto" w:fill="DEEAF6" w:themeFill="accent5" w:themeFillTint="33"/>
          </w:tcPr>
          <w:p w14:paraId="7E0ACAC2" w14:textId="462C887E" w:rsidR="00412450" w:rsidRPr="005442FD" w:rsidRDefault="00412450" w:rsidP="007B338E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</w:tr>
      <w:tr w:rsidR="00324BF6" w:rsidRPr="005442FD" w14:paraId="5FB1BB44" w14:textId="77777777" w:rsidTr="00266E0C">
        <w:trPr>
          <w:jc w:val="center"/>
        </w:trPr>
        <w:tc>
          <w:tcPr>
            <w:tcW w:w="14596" w:type="dxa"/>
            <w:gridSpan w:val="5"/>
            <w:shd w:val="clear" w:color="auto" w:fill="DEEAF6" w:themeFill="accent5" w:themeFillTint="33"/>
          </w:tcPr>
          <w:p w14:paraId="639C8BDC" w14:textId="6F70B948" w:rsidR="00324BF6" w:rsidRPr="00787B35" w:rsidRDefault="00D6054C" w:rsidP="00324BF6">
            <w:pPr>
              <w:spacing w:after="120"/>
              <w:jc w:val="both"/>
              <w:rPr>
                <w:b/>
                <w:bCs/>
              </w:rPr>
            </w:pPr>
            <w:r w:rsidRPr="00787B35">
              <w:rPr>
                <w:b/>
                <w:bCs/>
              </w:rPr>
              <w:t>KRYTERIA ROZSTRZYGAJĄCE</w:t>
            </w:r>
          </w:p>
          <w:p w14:paraId="0E6968A3" w14:textId="3D314CF5" w:rsidR="00D6054C" w:rsidRPr="00787B35" w:rsidRDefault="00324BF6" w:rsidP="00324BF6">
            <w:pPr>
              <w:spacing w:after="120"/>
              <w:jc w:val="both"/>
            </w:pPr>
            <w:r w:rsidRPr="00787B35">
              <w:t>W przypadku operacji, które otrzymają taką samą liczbę punktów, o kolejności przysługiwania pomocy (</w:t>
            </w:r>
            <w:r w:rsidR="00D6054C" w:rsidRPr="00787B35">
              <w:t>miejscu</w:t>
            </w:r>
            <w:r w:rsidRPr="00787B35">
              <w:t xml:space="preserve"> na liście rankingowej) </w:t>
            </w:r>
            <w:r w:rsidR="0078798C" w:rsidRPr="00787B35">
              <w:t xml:space="preserve">zgodnie z regulaminem naboru </w:t>
            </w:r>
            <w:r w:rsidRPr="00787B35">
              <w:t>decydować będ</w:t>
            </w:r>
            <w:r w:rsidR="00D6054C" w:rsidRPr="00787B35">
              <w:t>zie liczba punktów uzyskanych w</w:t>
            </w:r>
            <w:r w:rsidRPr="00787B35">
              <w:t xml:space="preserve"> </w:t>
            </w:r>
            <w:r w:rsidR="00D6054C" w:rsidRPr="00787B35">
              <w:t xml:space="preserve">ramach </w:t>
            </w:r>
            <w:r w:rsidRPr="00787B35">
              <w:t>kryteri</w:t>
            </w:r>
            <w:r w:rsidR="00D6054C" w:rsidRPr="00787B35">
              <w:t>ów</w:t>
            </w:r>
            <w:r w:rsidRPr="00787B35">
              <w:t xml:space="preserve"> rozstrzygając</w:t>
            </w:r>
            <w:r w:rsidR="00D6054C" w:rsidRPr="00787B35">
              <w:t>ych</w:t>
            </w:r>
            <w:r w:rsidRPr="00787B35">
              <w:t xml:space="preserve"> </w:t>
            </w:r>
            <w:r w:rsidR="00D6054C" w:rsidRPr="00787B35">
              <w:t>rozpatrywanych w następującej kolejności:</w:t>
            </w:r>
          </w:p>
          <w:p w14:paraId="3DAAB033" w14:textId="1AD7CED7" w:rsidR="00D6054C" w:rsidRPr="00787B35" w:rsidRDefault="00D6054C" w:rsidP="00D6054C">
            <w:pPr>
              <w:pStyle w:val="Akapitzlist"/>
              <w:numPr>
                <w:ilvl w:val="0"/>
                <w:numId w:val="5"/>
              </w:numPr>
              <w:spacing w:after="120"/>
              <w:ind w:left="714" w:hanging="357"/>
              <w:contextualSpacing w:val="0"/>
              <w:jc w:val="both"/>
            </w:pPr>
            <w:r w:rsidRPr="00787B35">
              <w:rPr>
                <w:b/>
                <w:bCs/>
              </w:rPr>
              <w:t>K</w:t>
            </w:r>
            <w:r w:rsidR="00324BF6" w:rsidRPr="00787B35">
              <w:rPr>
                <w:b/>
                <w:bCs/>
              </w:rPr>
              <w:t>ryterium nr 5</w:t>
            </w:r>
            <w:r w:rsidRPr="00787B35">
              <w:rPr>
                <w:b/>
                <w:bCs/>
              </w:rPr>
              <w:t>.</w:t>
            </w:r>
            <w:r w:rsidR="00324BF6" w:rsidRPr="00787B35">
              <w:rPr>
                <w:b/>
                <w:bCs/>
              </w:rPr>
              <w:t xml:space="preserve"> </w:t>
            </w:r>
            <w:r w:rsidR="00324BF6" w:rsidRPr="00787B35">
              <w:rPr>
                <w:rFonts w:cstheme="minorHAnsi"/>
                <w:b/>
                <w:bCs/>
              </w:rPr>
              <w:t>Realizacja projektu zintegrowanego</w:t>
            </w:r>
          </w:p>
          <w:p w14:paraId="5444A9E9" w14:textId="219B3493" w:rsidR="00D6054C" w:rsidRPr="00787B35" w:rsidRDefault="00D6054C" w:rsidP="00324BF6">
            <w:pPr>
              <w:pStyle w:val="Akapitzlist"/>
              <w:numPr>
                <w:ilvl w:val="0"/>
                <w:numId w:val="5"/>
              </w:numPr>
              <w:spacing w:after="120"/>
              <w:jc w:val="both"/>
            </w:pPr>
            <w:r w:rsidRPr="00787B35">
              <w:rPr>
                <w:rFonts w:cstheme="minorHAnsi"/>
                <w:b/>
                <w:bCs/>
              </w:rPr>
              <w:t>K</w:t>
            </w:r>
            <w:r w:rsidR="00324BF6" w:rsidRPr="00787B35">
              <w:rPr>
                <w:rFonts w:cstheme="minorHAnsi"/>
                <w:b/>
                <w:bCs/>
              </w:rPr>
              <w:t>ryterium nr  2</w:t>
            </w:r>
            <w:r w:rsidRPr="00787B35">
              <w:rPr>
                <w:rFonts w:cstheme="minorHAnsi"/>
                <w:b/>
                <w:bCs/>
              </w:rPr>
              <w:t>.</w:t>
            </w:r>
            <w:r w:rsidR="00324BF6" w:rsidRPr="00787B35">
              <w:rPr>
                <w:rFonts w:cstheme="minorHAnsi"/>
              </w:rPr>
              <w:t xml:space="preserve"> </w:t>
            </w:r>
            <w:r w:rsidR="006365AF">
              <w:rPr>
                <w:rFonts w:cstheme="minorHAnsi"/>
                <w:b/>
              </w:rPr>
              <w:t>Grupy w niekorzystnej sytuacji</w:t>
            </w:r>
            <w:r w:rsidR="00324BF6" w:rsidRPr="00787B35">
              <w:rPr>
                <w:rFonts w:cstheme="minorHAnsi"/>
                <w:bCs/>
              </w:rPr>
              <w:t xml:space="preserve">. </w:t>
            </w:r>
          </w:p>
          <w:p w14:paraId="74B85C16" w14:textId="01762499" w:rsidR="00324BF6" w:rsidRPr="00787B35" w:rsidRDefault="00324BF6" w:rsidP="00324BF6">
            <w:pPr>
              <w:spacing w:after="120"/>
              <w:jc w:val="both"/>
              <w:rPr>
                <w:rFonts w:cstheme="minorHAnsi"/>
                <w:bCs/>
              </w:rPr>
            </w:pPr>
            <w:r w:rsidRPr="00787B35">
              <w:rPr>
                <w:rFonts w:cstheme="minorHAnsi"/>
                <w:bCs/>
              </w:rPr>
              <w:t>Jeśli liczba punktów w </w:t>
            </w:r>
            <w:r w:rsidR="00D6054C" w:rsidRPr="00787B35">
              <w:rPr>
                <w:rFonts w:cstheme="minorHAnsi"/>
                <w:bCs/>
              </w:rPr>
              <w:t xml:space="preserve">pierwszym, a następnie </w:t>
            </w:r>
            <w:r w:rsidRPr="00787B35">
              <w:rPr>
                <w:rFonts w:cstheme="minorHAnsi"/>
                <w:bCs/>
              </w:rPr>
              <w:t>drugim kryterium rozstrzygającym nadal będzie taka sama, o kolejności przysługiwania pomocy (</w:t>
            </w:r>
            <w:r w:rsidR="0078798C" w:rsidRPr="00787B35">
              <w:rPr>
                <w:rFonts w:cstheme="minorHAnsi"/>
                <w:bCs/>
              </w:rPr>
              <w:t xml:space="preserve">miejscu </w:t>
            </w:r>
            <w:r w:rsidRPr="00787B35">
              <w:rPr>
                <w:rFonts w:cstheme="minorHAnsi"/>
                <w:bCs/>
              </w:rPr>
              <w:t>na liście rankingowej) zadecyduje data i godzina złożenia wniosku w systemie IT.</w:t>
            </w:r>
          </w:p>
        </w:tc>
      </w:tr>
      <w:tr w:rsidR="00324BF6" w:rsidRPr="005442FD" w14:paraId="7484EA74" w14:textId="77777777" w:rsidTr="00995F45">
        <w:trPr>
          <w:jc w:val="center"/>
        </w:trPr>
        <w:tc>
          <w:tcPr>
            <w:tcW w:w="13178" w:type="dxa"/>
            <w:gridSpan w:val="4"/>
            <w:shd w:val="clear" w:color="auto" w:fill="DEEAF6" w:themeFill="accent5" w:themeFillTint="33"/>
          </w:tcPr>
          <w:p w14:paraId="3CFBBCE4" w14:textId="16F3B9E6" w:rsidR="00324BF6" w:rsidRPr="00A444C0" w:rsidRDefault="00324BF6" w:rsidP="00DA123E">
            <w:pPr>
              <w:spacing w:after="120"/>
              <w:jc w:val="right"/>
              <w:rPr>
                <w:rFonts w:cstheme="minorHAnsi"/>
                <w:b/>
                <w:bCs/>
              </w:rPr>
            </w:pPr>
            <w:r w:rsidRPr="00A444C0">
              <w:rPr>
                <w:rFonts w:cstheme="minorHAnsi"/>
                <w:b/>
                <w:bCs/>
              </w:rPr>
              <w:t>Min. liczba punktów (</w:t>
            </w:r>
            <w:r w:rsidR="00DB1FE3" w:rsidRPr="00A444C0">
              <w:rPr>
                <w:rFonts w:cstheme="minorHAnsi"/>
                <w:b/>
                <w:bCs/>
              </w:rPr>
              <w:t>50%</w:t>
            </w:r>
            <w:r w:rsidRPr="00A444C0">
              <w:rPr>
                <w:rFonts w:cstheme="minorHAnsi"/>
                <w:b/>
                <w:bCs/>
              </w:rPr>
              <w:t>):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208A4BA6" w14:textId="2B02DFBB" w:rsidR="00324BF6" w:rsidRPr="00A444C0" w:rsidRDefault="00D6054C" w:rsidP="007B338E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A444C0">
              <w:rPr>
                <w:rFonts w:cstheme="minorHAnsi"/>
                <w:b/>
                <w:bCs/>
              </w:rPr>
              <w:t>50</w:t>
            </w:r>
          </w:p>
        </w:tc>
      </w:tr>
      <w:tr w:rsidR="00324BF6" w:rsidRPr="005442FD" w14:paraId="37E12F01" w14:textId="77777777" w:rsidTr="00995F45">
        <w:trPr>
          <w:jc w:val="center"/>
        </w:trPr>
        <w:tc>
          <w:tcPr>
            <w:tcW w:w="13178" w:type="dxa"/>
            <w:gridSpan w:val="4"/>
            <w:shd w:val="clear" w:color="auto" w:fill="DEEAF6" w:themeFill="accent5" w:themeFillTint="33"/>
          </w:tcPr>
          <w:p w14:paraId="0E825953" w14:textId="03C5B22B" w:rsidR="00324BF6" w:rsidRPr="00A444C0" w:rsidRDefault="00324BF6" w:rsidP="00DA123E">
            <w:pPr>
              <w:spacing w:after="120"/>
              <w:jc w:val="right"/>
              <w:rPr>
                <w:rFonts w:cstheme="minorHAnsi"/>
                <w:b/>
                <w:bCs/>
              </w:rPr>
            </w:pPr>
            <w:r w:rsidRPr="00A444C0">
              <w:rPr>
                <w:rFonts w:cstheme="minorHAnsi"/>
                <w:b/>
                <w:bCs/>
              </w:rPr>
              <w:t>Maks. liczba punktów: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39A9885D" w14:textId="02F5FF5F" w:rsidR="00324BF6" w:rsidRPr="00A444C0" w:rsidRDefault="00324BF6" w:rsidP="007B338E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A444C0">
              <w:rPr>
                <w:rFonts w:cstheme="minorHAnsi"/>
                <w:b/>
                <w:bCs/>
              </w:rPr>
              <w:t>100</w:t>
            </w:r>
          </w:p>
        </w:tc>
      </w:tr>
    </w:tbl>
    <w:p w14:paraId="21D5268E" w14:textId="77777777" w:rsidR="00412450" w:rsidRDefault="00412450"/>
    <w:p w14:paraId="24F7EBD9" w14:textId="77777777" w:rsidR="003018E4" w:rsidRDefault="003018E4"/>
    <w:p w14:paraId="18DF16A1" w14:textId="77777777" w:rsidR="003018E4" w:rsidRDefault="003018E4"/>
    <w:p w14:paraId="12424E4E" w14:textId="77777777" w:rsidR="003018E4" w:rsidRDefault="003018E4"/>
    <w:p w14:paraId="0CA17AC6" w14:textId="77777777" w:rsidR="003018E4" w:rsidRDefault="003018E4"/>
    <w:p w14:paraId="155222F8" w14:textId="1836C9E9" w:rsidR="00412450" w:rsidRDefault="00412450" w:rsidP="008F7C0D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…………………..........                                     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………………………..</w:t>
      </w:r>
    </w:p>
    <w:p w14:paraId="0B1448CE" w14:textId="7A69966C" w:rsidR="00412450" w:rsidRDefault="00412450" w:rsidP="00412450">
      <w:pPr>
        <w:spacing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/miejscowość, data/                                                                                                                            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 xml:space="preserve">       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>/podpis</w:t>
      </w:r>
      <w:r w:rsidR="008F7C0D">
        <w:rPr>
          <w:rFonts w:cstheme="minorHAnsi"/>
          <w:sz w:val="16"/>
          <w:szCs w:val="16"/>
        </w:rPr>
        <w:t xml:space="preserve"> Wnioskodawcy/</w:t>
      </w:r>
    </w:p>
    <w:p w14:paraId="53247EF9" w14:textId="77777777" w:rsidR="008F7C0D" w:rsidRDefault="008F7C0D" w:rsidP="00412450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18A1DCD6" w14:textId="0F0381D2" w:rsidR="00324BF6" w:rsidRPr="005442FD" w:rsidRDefault="00324BF6"/>
    <w:sectPr w:rsidR="00324BF6" w:rsidRPr="005442FD" w:rsidSect="003018E4">
      <w:headerReference w:type="default" r:id="rId9"/>
      <w:footerReference w:type="default" r:id="rId10"/>
      <w:pgSz w:w="16838" w:h="11906" w:orient="landscape"/>
      <w:pgMar w:top="2410" w:right="1417" w:bottom="851" w:left="1417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5CA0A" w14:textId="77777777" w:rsidR="00BB18A5" w:rsidRDefault="00BB18A5" w:rsidP="005F56B8">
      <w:pPr>
        <w:spacing w:after="0" w:line="240" w:lineRule="auto"/>
      </w:pPr>
      <w:r>
        <w:separator/>
      </w:r>
    </w:p>
  </w:endnote>
  <w:endnote w:type="continuationSeparator" w:id="0">
    <w:p w14:paraId="39136F81" w14:textId="77777777" w:rsidR="00BB18A5" w:rsidRDefault="00BB18A5" w:rsidP="005F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0985369"/>
      <w:docPartObj>
        <w:docPartGallery w:val="Page Numbers (Bottom of Page)"/>
        <w:docPartUnique/>
      </w:docPartObj>
    </w:sdtPr>
    <w:sdtContent>
      <w:p w14:paraId="2220CC4A" w14:textId="5714CCDA" w:rsidR="005F56B8" w:rsidRDefault="005F56B8" w:rsidP="005F56B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215F7" w14:textId="77777777" w:rsidR="00BB18A5" w:rsidRDefault="00BB18A5" w:rsidP="005F56B8">
      <w:pPr>
        <w:spacing w:after="0" w:line="240" w:lineRule="auto"/>
      </w:pPr>
      <w:r>
        <w:separator/>
      </w:r>
    </w:p>
  </w:footnote>
  <w:footnote w:type="continuationSeparator" w:id="0">
    <w:p w14:paraId="0702882D" w14:textId="77777777" w:rsidR="00BB18A5" w:rsidRDefault="00BB18A5" w:rsidP="005F5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91FFF" w14:textId="18A5EDD3" w:rsidR="00B84586" w:rsidRDefault="00B84586" w:rsidP="00B84586">
    <w:pPr>
      <w:pStyle w:val="NormalnyWeb"/>
      <w:spacing w:before="0" w:beforeAutospacing="0" w:after="0"/>
      <w:rPr>
        <w:rFonts w:asciiTheme="minorHAnsi" w:hAnsiTheme="minorHAnsi" w:cstheme="minorHAnsi"/>
        <w:b/>
        <w:sz w:val="20"/>
        <w:szCs w:val="20"/>
      </w:rPr>
    </w:pPr>
    <w:r w:rsidRPr="00B84586">
      <w:rPr>
        <w:rFonts w:cstheme="minorHAnsi"/>
        <w:b/>
        <w:sz w:val="20"/>
        <w:szCs w:val="20"/>
      </w:rPr>
      <w:t xml:space="preserve"> </w:t>
    </w:r>
  </w:p>
  <w:p w14:paraId="4D3AF8FC" w14:textId="77777777" w:rsidR="00B84586" w:rsidRPr="00CE3BC2" w:rsidRDefault="00B84586" w:rsidP="00B84586">
    <w:pPr>
      <w:pStyle w:val="NormalnyWeb"/>
      <w:spacing w:before="0" w:beforeAutospacing="0" w:after="0"/>
      <w:rPr>
        <w:rFonts w:asciiTheme="minorHAnsi" w:hAnsiTheme="minorHAnsi" w:cstheme="minorHAnsi"/>
        <w:b/>
        <w:sz w:val="20"/>
        <w:szCs w:val="20"/>
      </w:rPr>
    </w:pPr>
  </w:p>
  <w:p w14:paraId="1575777A" w14:textId="77777777" w:rsidR="008A3CC6" w:rsidRDefault="008A3C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9144E"/>
    <w:multiLevelType w:val="hybridMultilevel"/>
    <w:tmpl w:val="6C8221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20E27"/>
    <w:multiLevelType w:val="hybridMultilevel"/>
    <w:tmpl w:val="261C5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D1F4B"/>
    <w:multiLevelType w:val="multilevel"/>
    <w:tmpl w:val="78723794"/>
    <w:lvl w:ilvl="0">
      <w:start w:val="1"/>
      <w:numFmt w:val="bullet"/>
      <w:lvlText w:val=""/>
      <w:lvlJc w:val="left"/>
      <w:pPr>
        <w:tabs>
          <w:tab w:val="num" w:pos="120"/>
        </w:tabs>
        <w:ind w:left="120" w:firstLine="188"/>
      </w:pPr>
      <w:rPr>
        <w:rFonts w:ascii="Symbol" w:hAnsi="Symbol" w:hint="default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120"/>
        </w:tabs>
        <w:ind w:left="120" w:firstLine="908"/>
      </w:pPr>
      <w:rPr>
        <w:rFonts w:hint="default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120"/>
        </w:tabs>
        <w:ind w:left="120" w:firstLine="1628"/>
      </w:pPr>
      <w:rPr>
        <w:rFonts w:hint="default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120"/>
        </w:tabs>
        <w:ind w:left="120" w:firstLine="2348"/>
      </w:pPr>
      <w:rPr>
        <w:rFonts w:hint="default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120"/>
        </w:tabs>
        <w:ind w:left="120" w:firstLine="3068"/>
      </w:pPr>
      <w:rPr>
        <w:rFonts w:hint="default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120"/>
        </w:tabs>
        <w:ind w:left="120" w:firstLine="3788"/>
      </w:pPr>
      <w:rPr>
        <w:rFonts w:hint="default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120"/>
        </w:tabs>
        <w:ind w:left="120" w:firstLine="4508"/>
      </w:pPr>
      <w:rPr>
        <w:rFonts w:hint="default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120"/>
        </w:tabs>
        <w:ind w:left="120" w:firstLine="5228"/>
      </w:pPr>
      <w:rPr>
        <w:rFonts w:hint="default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120"/>
        </w:tabs>
        <w:ind w:left="120" w:firstLine="5948"/>
      </w:pPr>
      <w:rPr>
        <w:rFonts w:hint="default"/>
        <w:position w:val="0"/>
        <w:sz w:val="22"/>
      </w:rPr>
    </w:lvl>
  </w:abstractNum>
  <w:abstractNum w:abstractNumId="3" w15:restartNumberingAfterBreak="0">
    <w:nsid w:val="4DEB00B9"/>
    <w:multiLevelType w:val="hybridMultilevel"/>
    <w:tmpl w:val="F8D25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E6D21"/>
    <w:multiLevelType w:val="hybridMultilevel"/>
    <w:tmpl w:val="BC2A41C8"/>
    <w:lvl w:ilvl="0" w:tplc="63087F66">
      <w:start w:val="1"/>
      <w:numFmt w:val="bullet"/>
      <w:lvlText w:val=""/>
      <w:lvlJc w:val="left"/>
      <w:pPr>
        <w:ind w:left="9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 w16cid:durableId="1109929957">
    <w:abstractNumId w:val="1"/>
  </w:num>
  <w:num w:numId="2" w16cid:durableId="628626627">
    <w:abstractNumId w:val="2"/>
  </w:num>
  <w:num w:numId="3" w16cid:durableId="620917565">
    <w:abstractNumId w:val="0"/>
  </w:num>
  <w:num w:numId="4" w16cid:durableId="87316040">
    <w:abstractNumId w:val="4"/>
  </w:num>
  <w:num w:numId="5" w16cid:durableId="820734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14B"/>
    <w:rsid w:val="00007F80"/>
    <w:rsid w:val="0005604C"/>
    <w:rsid w:val="00077946"/>
    <w:rsid w:val="00090F40"/>
    <w:rsid w:val="000D100D"/>
    <w:rsid w:val="000E5768"/>
    <w:rsid w:val="000F1E01"/>
    <w:rsid w:val="000F3913"/>
    <w:rsid w:val="00144171"/>
    <w:rsid w:val="00162EC4"/>
    <w:rsid w:val="00173EFA"/>
    <w:rsid w:val="001841A8"/>
    <w:rsid w:val="00185214"/>
    <w:rsid w:val="00192CAE"/>
    <w:rsid w:val="001A3AD2"/>
    <w:rsid w:val="001E6B9B"/>
    <w:rsid w:val="001F4CC7"/>
    <w:rsid w:val="001F6646"/>
    <w:rsid w:val="00275D81"/>
    <w:rsid w:val="002B7CCA"/>
    <w:rsid w:val="002C1CAA"/>
    <w:rsid w:val="003018E4"/>
    <w:rsid w:val="003144AC"/>
    <w:rsid w:val="00316F4D"/>
    <w:rsid w:val="00324BF6"/>
    <w:rsid w:val="00344AFD"/>
    <w:rsid w:val="003456C3"/>
    <w:rsid w:val="0035031A"/>
    <w:rsid w:val="00356136"/>
    <w:rsid w:val="00363105"/>
    <w:rsid w:val="003A7F90"/>
    <w:rsid w:val="003D224F"/>
    <w:rsid w:val="003F0080"/>
    <w:rsid w:val="00412450"/>
    <w:rsid w:val="00414F09"/>
    <w:rsid w:val="004219EC"/>
    <w:rsid w:val="00421F24"/>
    <w:rsid w:val="0044251A"/>
    <w:rsid w:val="00460634"/>
    <w:rsid w:val="00486188"/>
    <w:rsid w:val="0049300C"/>
    <w:rsid w:val="00524DDA"/>
    <w:rsid w:val="00541D96"/>
    <w:rsid w:val="005442FD"/>
    <w:rsid w:val="00545738"/>
    <w:rsid w:val="00562B6B"/>
    <w:rsid w:val="0056422B"/>
    <w:rsid w:val="0057488F"/>
    <w:rsid w:val="005820B6"/>
    <w:rsid w:val="005E2BB2"/>
    <w:rsid w:val="005E608A"/>
    <w:rsid w:val="005F55C2"/>
    <w:rsid w:val="005F56B8"/>
    <w:rsid w:val="00611D46"/>
    <w:rsid w:val="00627E27"/>
    <w:rsid w:val="0063113B"/>
    <w:rsid w:val="006365AF"/>
    <w:rsid w:val="0065114B"/>
    <w:rsid w:val="00663E3F"/>
    <w:rsid w:val="006D4A3F"/>
    <w:rsid w:val="0070249F"/>
    <w:rsid w:val="0073714E"/>
    <w:rsid w:val="0074315F"/>
    <w:rsid w:val="00756B2D"/>
    <w:rsid w:val="00760617"/>
    <w:rsid w:val="007668AB"/>
    <w:rsid w:val="0078798C"/>
    <w:rsid w:val="00787B35"/>
    <w:rsid w:val="007A1392"/>
    <w:rsid w:val="007A6941"/>
    <w:rsid w:val="007B338E"/>
    <w:rsid w:val="007B3A9D"/>
    <w:rsid w:val="007C578B"/>
    <w:rsid w:val="007E3287"/>
    <w:rsid w:val="007F5774"/>
    <w:rsid w:val="00816ED0"/>
    <w:rsid w:val="00827E72"/>
    <w:rsid w:val="008376AD"/>
    <w:rsid w:val="00844598"/>
    <w:rsid w:val="00864A1D"/>
    <w:rsid w:val="0088128C"/>
    <w:rsid w:val="008A3CC6"/>
    <w:rsid w:val="008A6177"/>
    <w:rsid w:val="008C5893"/>
    <w:rsid w:val="008E27D2"/>
    <w:rsid w:val="008F5587"/>
    <w:rsid w:val="008F7C0D"/>
    <w:rsid w:val="009357FB"/>
    <w:rsid w:val="00951F74"/>
    <w:rsid w:val="009561DA"/>
    <w:rsid w:val="009647CC"/>
    <w:rsid w:val="00987A79"/>
    <w:rsid w:val="00995F45"/>
    <w:rsid w:val="009A202F"/>
    <w:rsid w:val="009B05A5"/>
    <w:rsid w:val="009F21DA"/>
    <w:rsid w:val="00A21AC2"/>
    <w:rsid w:val="00A309DA"/>
    <w:rsid w:val="00A444C0"/>
    <w:rsid w:val="00A46244"/>
    <w:rsid w:val="00A51393"/>
    <w:rsid w:val="00A75B02"/>
    <w:rsid w:val="00A76AE2"/>
    <w:rsid w:val="00A853E5"/>
    <w:rsid w:val="00A85736"/>
    <w:rsid w:val="00A85B65"/>
    <w:rsid w:val="00AA6EDF"/>
    <w:rsid w:val="00AD33FD"/>
    <w:rsid w:val="00AF587F"/>
    <w:rsid w:val="00AF721E"/>
    <w:rsid w:val="00AF75F3"/>
    <w:rsid w:val="00B256E7"/>
    <w:rsid w:val="00B31C9B"/>
    <w:rsid w:val="00B439F9"/>
    <w:rsid w:val="00B65D12"/>
    <w:rsid w:val="00B84586"/>
    <w:rsid w:val="00BB18A5"/>
    <w:rsid w:val="00BB58BC"/>
    <w:rsid w:val="00BC5E98"/>
    <w:rsid w:val="00BD1F71"/>
    <w:rsid w:val="00BE2A01"/>
    <w:rsid w:val="00BF148E"/>
    <w:rsid w:val="00BF798A"/>
    <w:rsid w:val="00C21967"/>
    <w:rsid w:val="00C276F1"/>
    <w:rsid w:val="00C335A3"/>
    <w:rsid w:val="00C41799"/>
    <w:rsid w:val="00C43BBF"/>
    <w:rsid w:val="00C57EDB"/>
    <w:rsid w:val="00D11DC1"/>
    <w:rsid w:val="00D40B0E"/>
    <w:rsid w:val="00D552FA"/>
    <w:rsid w:val="00D6054C"/>
    <w:rsid w:val="00D764FC"/>
    <w:rsid w:val="00DA123E"/>
    <w:rsid w:val="00DB1FE3"/>
    <w:rsid w:val="00DE249F"/>
    <w:rsid w:val="00E30DBC"/>
    <w:rsid w:val="00E6139B"/>
    <w:rsid w:val="00E85917"/>
    <w:rsid w:val="00E85BC5"/>
    <w:rsid w:val="00EA3746"/>
    <w:rsid w:val="00EB27C8"/>
    <w:rsid w:val="00EB4633"/>
    <w:rsid w:val="00ED16D0"/>
    <w:rsid w:val="00ED442D"/>
    <w:rsid w:val="00F02231"/>
    <w:rsid w:val="00F118F0"/>
    <w:rsid w:val="00F3435D"/>
    <w:rsid w:val="00F35652"/>
    <w:rsid w:val="00F60ADA"/>
    <w:rsid w:val="00F6156E"/>
    <w:rsid w:val="00FB2AEA"/>
    <w:rsid w:val="00FB4C93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1E6C1"/>
  <w15:chartTrackingRefBased/>
  <w15:docId w15:val="{B1872EC3-99B3-4906-9377-262BF382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CA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2CA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2CAE"/>
    <w:pPr>
      <w:ind w:left="720"/>
      <w:contextualSpacing/>
    </w:pPr>
  </w:style>
  <w:style w:type="paragraph" w:customStyle="1" w:styleId="Tabela-Siatka1">
    <w:name w:val="Tabela - Siatka1"/>
    <w:rsid w:val="00192CAE"/>
    <w:pPr>
      <w:spacing w:after="0" w:line="240" w:lineRule="auto"/>
    </w:pPr>
    <w:rPr>
      <w:rFonts w:ascii="Lucida Grande" w:eastAsia="ヒラギノ角ゴ Pro W3" w:hAnsi="Lucida Grande" w:cs="Times New Roman"/>
      <w:color w:val="000000"/>
      <w:kern w:val="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1F4CC7"/>
    <w:pPr>
      <w:spacing w:after="0" w:line="240" w:lineRule="auto"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F5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B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F5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B8"/>
    <w:rPr>
      <w:kern w:val="0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22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2231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223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A3C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5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E7B7F-2E3B-4071-B6D1-D5FC74321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1234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Skalska</dc:creator>
  <cp:keywords/>
  <dc:description/>
  <cp:lastModifiedBy>Magdalena Podsiadły</cp:lastModifiedBy>
  <cp:revision>3</cp:revision>
  <cp:lastPrinted>2025-01-20T13:34:00Z</cp:lastPrinted>
  <dcterms:created xsi:type="dcterms:W3CDTF">2025-03-13T10:23:00Z</dcterms:created>
  <dcterms:modified xsi:type="dcterms:W3CDTF">2025-03-13T10:30:00Z</dcterms:modified>
</cp:coreProperties>
</file>